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38" w:rsidRDefault="000842F6" w:rsidP="002F7E38">
      <w:pPr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>G13 - Безопасное обращение с оружием (</w:t>
      </w:r>
      <w:r w:rsidRPr="007B1556">
        <w:rPr>
          <w:rFonts w:ascii="Calibri" w:eastAsia="Times New Roman" w:hAnsi="Calibri" w:cs="Calibri"/>
          <w:b/>
          <w:color w:val="000000"/>
          <w:lang w:eastAsia="ru-RU"/>
        </w:rPr>
        <w:t>ред. от 29.06.2022</w:t>
      </w:r>
      <w:r w:rsidR="007B1556">
        <w:rPr>
          <w:rFonts w:ascii="Calibri" w:eastAsia="Times New Roman" w:hAnsi="Calibri" w:cs="Calibri"/>
          <w:b/>
          <w:color w:val="000000"/>
          <w:lang w:eastAsia="ru-RU"/>
        </w:rPr>
        <w:t xml:space="preserve"> г.</w:t>
      </w:r>
      <w:r w:rsidRPr="007B1556">
        <w:rPr>
          <w:rFonts w:ascii="Calibri" w:eastAsia="Times New Roman" w:hAnsi="Calibri" w:cs="Calibri"/>
          <w:b/>
          <w:color w:val="000000"/>
          <w:lang w:eastAsia="ru-RU"/>
        </w:rPr>
        <w:t>)</w:t>
      </w:r>
    </w:p>
    <w:p w:rsidR="00541766" w:rsidRDefault="000842F6" w:rsidP="002F7E38">
      <w:pPr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F7E38">
        <w:rPr>
          <w:rFonts w:ascii="Calibri" w:eastAsia="Times New Roman" w:hAnsi="Calibri" w:cs="Calibri"/>
          <w:b/>
          <w:color w:val="000000"/>
          <w:lang w:eastAsia="ru-RU"/>
        </w:rPr>
        <w:t>(периодическая проверка</w:t>
      </w:r>
      <w:r w:rsidR="002F7E38">
        <w:rPr>
          <w:rFonts w:ascii="Calibri" w:eastAsia="Times New Roman" w:hAnsi="Calibri" w:cs="Calibri"/>
          <w:b/>
          <w:color w:val="000000"/>
          <w:lang w:eastAsia="ru-RU"/>
        </w:rPr>
        <w:t xml:space="preserve"> – при продлении разрешения</w:t>
      </w:r>
      <w:r w:rsidRPr="005E517C">
        <w:rPr>
          <w:rFonts w:ascii="Calibri" w:eastAsia="Times New Roman" w:hAnsi="Calibri" w:cs="Calibri"/>
          <w:color w:val="000000"/>
          <w:lang w:eastAsia="ru-RU"/>
        </w:rPr>
        <w:t>)</w:t>
      </w:r>
    </w:p>
    <w:p w:rsidR="007B1556" w:rsidRDefault="007B1556">
      <w:pPr>
        <w:rPr>
          <w:rFonts w:ascii="Calibri" w:eastAsia="Times New Roman" w:hAnsi="Calibri" w:cs="Calibri"/>
          <w:color w:val="000000"/>
          <w:lang w:eastAsia="ru-RU"/>
        </w:rPr>
      </w:pPr>
    </w:p>
    <w:p w:rsidR="007B1556" w:rsidRPr="007B1556" w:rsidRDefault="007B1556" w:rsidP="007B1556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9E3ABE">
        <w:rPr>
          <w:rFonts w:ascii="Calibri" w:eastAsia="Times New Roman" w:hAnsi="Calibri" w:cs="Calibri"/>
          <w:color w:val="000000"/>
          <w:u w:val="single"/>
          <w:lang w:eastAsia="ru-RU"/>
        </w:rPr>
        <w:t>1. В соответствии с Федеральным законом «Об оружии» граждане Российской Федерации могут применять имеющееся у них на законных основаниях оружие:</w:t>
      </w: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7B1556" w:rsidRDefault="007B1556" w:rsidP="007B1556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1) Для защиты чести и достоинства граждан при любой угрозе данным </w:t>
      </w:r>
      <w:proofErr w:type="spellStart"/>
      <w:r w:rsidRPr="005E517C">
        <w:rPr>
          <w:rFonts w:ascii="Calibri" w:eastAsia="Times New Roman" w:hAnsi="Calibri" w:cs="Calibri"/>
          <w:color w:val="000000"/>
          <w:lang w:eastAsia="ru-RU"/>
        </w:rPr>
        <w:t>правоохраняемым</w:t>
      </w:r>
      <w:proofErr w:type="spellEnd"/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интересам</w:t>
      </w:r>
    </w:p>
    <w:p w:rsidR="007B1556" w:rsidRPr="007B1556" w:rsidRDefault="007B1556" w:rsidP="007B1556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7B1556">
        <w:rPr>
          <w:rFonts w:ascii="Calibri" w:eastAsia="Times New Roman" w:hAnsi="Calibri" w:cs="Calibri"/>
          <w:b/>
          <w:color w:val="000000"/>
          <w:lang w:eastAsia="ru-RU"/>
        </w:rPr>
        <w:t>2) Для защиты жизни, здоровья и собственности в состоянии необходимой обороны или крайней необходимости</w:t>
      </w:r>
    </w:p>
    <w:p w:rsidR="007B1556" w:rsidRDefault="007B1556" w:rsidP="007B1556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>3) Только для защиты жизни и здоровья в состоянии необходимой обороны или крайней необходимости</w:t>
      </w:r>
    </w:p>
    <w:p w:rsidR="007B1556" w:rsidRDefault="007B1556" w:rsidP="007B1556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>2</w:t>
      </w:r>
      <w:r w:rsidRPr="009E3ABE">
        <w:rPr>
          <w:rFonts w:ascii="Calibri" w:eastAsia="Times New Roman" w:hAnsi="Calibri" w:cs="Calibri"/>
          <w:color w:val="000000"/>
          <w:u w:val="single"/>
          <w:lang w:eastAsia="ru-RU"/>
        </w:rPr>
        <w:t>. В соответствии с Федеральным законом «Об оружии» применению оружия должно предшествовать четко выраженное предупреждение об этом лица, против которого применяется оружие</w:t>
      </w: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: </w:t>
      </w:r>
    </w:p>
    <w:p w:rsidR="007B1556" w:rsidRDefault="007B1556" w:rsidP="007B1556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>1) Во всех случаях применения оружия</w:t>
      </w:r>
    </w:p>
    <w:p w:rsidR="007B1556" w:rsidRDefault="007B1556" w:rsidP="007B1556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>2) Кроме случаев, когда правонарушитель скрывается с места правонарушения</w:t>
      </w:r>
    </w:p>
    <w:p w:rsidR="007B1556" w:rsidRPr="007B1556" w:rsidRDefault="007B1556" w:rsidP="007B1556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7B1556">
        <w:rPr>
          <w:rFonts w:ascii="Calibri" w:eastAsia="Times New Roman" w:hAnsi="Calibri" w:cs="Calibri"/>
          <w:b/>
          <w:color w:val="000000"/>
          <w:lang w:eastAsia="ru-RU"/>
        </w:rPr>
        <w:t>3) За исключением случаев, когда промедление в применении оружия создает непосредственную опасность для жизни людей или может повлечь за собой иные тяжкие последствия</w:t>
      </w:r>
    </w:p>
    <w:p w:rsidR="007B1556" w:rsidRDefault="007B1556" w:rsidP="007B1556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3. </w:t>
      </w:r>
      <w:r w:rsidRPr="009E3ABE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Федеральным законом «Об оружии» применение огнестрельного оружия гражданами в отношении женщин, лиц с явными признаками инвалидности и несовершеннолетних, когда их возраст очевиден или известен допускается:</w:t>
      </w: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7B1556" w:rsidRDefault="007B1556" w:rsidP="007B1556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1) </w:t>
      </w:r>
      <w:proofErr w:type="gramStart"/>
      <w:r w:rsidRPr="005E517C">
        <w:rPr>
          <w:rFonts w:ascii="Calibri" w:eastAsia="Times New Roman" w:hAnsi="Calibri" w:cs="Calibri"/>
          <w:color w:val="000000"/>
          <w:lang w:eastAsia="ru-RU"/>
        </w:rPr>
        <w:t>В</w:t>
      </w:r>
      <w:proofErr w:type="gramEnd"/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случае применения оружия при ограниченной видимости вследствие погодных условий</w:t>
      </w:r>
    </w:p>
    <w:p w:rsidR="007B1556" w:rsidRDefault="007B1556" w:rsidP="007B1556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2) </w:t>
      </w:r>
      <w:proofErr w:type="gramStart"/>
      <w:r w:rsidRPr="005E517C">
        <w:rPr>
          <w:rFonts w:ascii="Calibri" w:eastAsia="Times New Roman" w:hAnsi="Calibri" w:cs="Calibri"/>
          <w:color w:val="000000"/>
          <w:lang w:eastAsia="ru-RU"/>
        </w:rPr>
        <w:t>В</w:t>
      </w:r>
      <w:proofErr w:type="gramEnd"/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случае значительного скопления людей</w:t>
      </w:r>
    </w:p>
    <w:p w:rsidR="007B1556" w:rsidRDefault="007B1556" w:rsidP="007B1556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7B1556">
        <w:rPr>
          <w:rFonts w:ascii="Calibri" w:eastAsia="Times New Roman" w:hAnsi="Calibri" w:cs="Calibri"/>
          <w:b/>
          <w:color w:val="000000"/>
          <w:lang w:eastAsia="ru-RU"/>
        </w:rPr>
        <w:t xml:space="preserve">3) </w:t>
      </w:r>
      <w:proofErr w:type="gramStart"/>
      <w:r w:rsidRPr="007B1556">
        <w:rPr>
          <w:rFonts w:ascii="Calibri" w:eastAsia="Times New Roman" w:hAnsi="Calibri" w:cs="Calibri"/>
          <w:b/>
          <w:color w:val="000000"/>
          <w:lang w:eastAsia="ru-RU"/>
        </w:rPr>
        <w:t>В</w:t>
      </w:r>
      <w:proofErr w:type="gramEnd"/>
      <w:r w:rsidRPr="007B1556">
        <w:rPr>
          <w:rFonts w:ascii="Calibri" w:eastAsia="Times New Roman" w:hAnsi="Calibri" w:cs="Calibri"/>
          <w:b/>
          <w:color w:val="000000"/>
          <w:lang w:eastAsia="ru-RU"/>
        </w:rPr>
        <w:t xml:space="preserve"> случае совершения указанными лицами группового или вооруженного нападения</w:t>
      </w:r>
    </w:p>
    <w:p w:rsidR="007B1556" w:rsidRDefault="007B1556" w:rsidP="007B1556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4. </w:t>
      </w:r>
      <w:r w:rsidRPr="009E3ABE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Федеральным законом «Об оружии» на территории Российской Федерации ношение и перевозка в границах населенных пунктов пневматического оружия в заряженном или снаряженном состоянии:</w:t>
      </w: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2F7E38" w:rsidRDefault="002F7E38" w:rsidP="007B1556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>1) Разрешается</w:t>
      </w:r>
    </w:p>
    <w:p w:rsidR="002F7E38" w:rsidRDefault="002F7E38" w:rsidP="002F7E38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>2) Разрешается для лиц, занимающихся стрелковым спортом</w:t>
      </w:r>
    </w:p>
    <w:p w:rsidR="002F7E38" w:rsidRDefault="002F7E38" w:rsidP="002F7E38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2F7E38">
        <w:rPr>
          <w:rFonts w:ascii="Calibri" w:eastAsia="Times New Roman" w:hAnsi="Calibri" w:cs="Calibri"/>
          <w:b/>
          <w:color w:val="000000"/>
          <w:lang w:eastAsia="ru-RU"/>
        </w:rPr>
        <w:t>3) Запрещается</w:t>
      </w:r>
    </w:p>
    <w:p w:rsidR="002F7E38" w:rsidRPr="002F7E38" w:rsidRDefault="002F7E38" w:rsidP="002F7E38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5. </w:t>
      </w:r>
      <w:r w:rsidRPr="009E3ABE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Федеральным законом «Об оружии» лицензия на приобретение оружия не выдается гражданам Российской Федерации:</w:t>
      </w: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2F7E38" w:rsidRDefault="002F7E38" w:rsidP="002F7E38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2F7E38">
        <w:rPr>
          <w:rFonts w:ascii="Calibri" w:eastAsia="Times New Roman" w:hAnsi="Calibri" w:cs="Calibri"/>
          <w:b/>
          <w:color w:val="000000"/>
          <w:lang w:eastAsia="ru-RU"/>
        </w:rPr>
        <w:t xml:space="preserve">   1) Не имеющим медицинского заключения об отсутствии медицинских противопоказаний к владению оружием и медицинского заключения об отсутствии в организме человека наркотических средств, психотропных веществ и их метаболитов</w:t>
      </w:r>
    </w:p>
    <w:p w:rsidR="00022704" w:rsidRPr="002F7E38" w:rsidRDefault="00022704" w:rsidP="002F7E38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2) Не представившим медицинского заключения об отсутствии медицинских противопоказаний к владению оружием (при этом представление отдельного медицинского заключения об отсутствии в организме человека наркотических средств, психотропных веществ и их метаболитов не требуется)</w:t>
      </w:r>
    </w:p>
    <w:p w:rsidR="002F7E38" w:rsidRDefault="00022704" w:rsidP="007B1556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>3) Не представившим медицинского заключения об отсутствии медицинских противопоказаний к управлению транспортным средством (вместе с медицинским заключением об отсутствии в организме человека наркотических средств, психотропных веществ и их метаболитов)</w:t>
      </w:r>
    </w:p>
    <w:p w:rsidR="00022704" w:rsidRDefault="00022704" w:rsidP="007B1556">
      <w:pPr>
        <w:ind w:left="-993"/>
        <w:rPr>
          <w:b/>
        </w:rPr>
      </w:pPr>
      <w:r w:rsidRPr="00022704">
        <w:lastRenderedPageBreak/>
        <w:t xml:space="preserve">6. </w:t>
      </w:r>
      <w:r w:rsidRPr="009E3ABE">
        <w:rPr>
          <w:u w:val="single"/>
        </w:rPr>
        <w:t>Обязаны ли граждане (за исключением специально уполномоченных лиц), являющиеся пассажирами воздушного судна гражданской авиации, сдавать имеющееся у них оружие уполномоченным лицам для временного хранения на период полета?</w:t>
      </w:r>
      <w:r w:rsidRPr="00022704">
        <w:t xml:space="preserve"> </w:t>
      </w:r>
    </w:p>
    <w:p w:rsidR="00022704" w:rsidRPr="00022704" w:rsidRDefault="00022704" w:rsidP="007B1556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022704">
        <w:rPr>
          <w:rFonts w:ascii="Calibri" w:eastAsia="Times New Roman" w:hAnsi="Calibri" w:cs="Calibri"/>
          <w:b/>
          <w:color w:val="000000"/>
          <w:lang w:eastAsia="ru-RU"/>
        </w:rPr>
        <w:t>1) Обязаны во всех случаях</w:t>
      </w:r>
    </w:p>
    <w:p w:rsidR="00022704" w:rsidRDefault="00022704" w:rsidP="007B1556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2) Обязаны, кроме случаев, когда оружие находится в его багаже</w:t>
      </w:r>
    </w:p>
    <w:p w:rsidR="00022704" w:rsidRDefault="00022704" w:rsidP="007B1556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3) Не обязаны</w:t>
      </w:r>
    </w:p>
    <w:p w:rsidR="00022704" w:rsidRDefault="00022704" w:rsidP="007B1556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7.</w:t>
      </w:r>
      <w:r w:rsidR="009E3ABE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E3ABE">
        <w:rPr>
          <w:rFonts w:ascii="Calibri" w:eastAsia="Times New Roman" w:hAnsi="Calibri" w:cs="Calibri"/>
          <w:color w:val="000000"/>
          <w:u w:val="single"/>
          <w:lang w:eastAsia="ru-RU"/>
        </w:rPr>
        <w:t>При необходимой обороне субъектом посягательства, отражаемого обороняющимся, является:</w:t>
      </w: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022704" w:rsidRPr="00022704" w:rsidRDefault="00022704" w:rsidP="007B1556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022704">
        <w:rPr>
          <w:rFonts w:ascii="Calibri" w:eastAsia="Times New Roman" w:hAnsi="Calibri" w:cs="Calibri"/>
          <w:b/>
          <w:color w:val="000000"/>
          <w:lang w:eastAsia="ru-RU"/>
        </w:rPr>
        <w:t>1) Человек (физическое лицо)</w:t>
      </w:r>
    </w:p>
    <w:p w:rsidR="00022704" w:rsidRDefault="00022704" w:rsidP="00022704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>2) Стихия (силы природы)</w:t>
      </w:r>
    </w:p>
    <w:p w:rsidR="00022704" w:rsidRDefault="00022704" w:rsidP="00022704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3) Источник повышенной опасности (оружие, автомобиль и пр.)</w:t>
      </w:r>
    </w:p>
    <w:p w:rsidR="009E3ABE" w:rsidRDefault="009E3ABE" w:rsidP="00022704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8. </w:t>
      </w:r>
      <w:r w:rsidRPr="009E3ABE">
        <w:rPr>
          <w:rFonts w:ascii="Calibri" w:eastAsia="Times New Roman" w:hAnsi="Calibri" w:cs="Calibri"/>
          <w:color w:val="000000"/>
          <w:u w:val="single"/>
          <w:lang w:eastAsia="ru-RU"/>
        </w:rPr>
        <w:t>Могут ли действия граждан по защите других лиц расцениваться как действия в состоянии необходимой обороны</w:t>
      </w: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: </w:t>
      </w:r>
    </w:p>
    <w:p w:rsidR="009E3ABE" w:rsidRDefault="009E3ABE" w:rsidP="00022704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>1) Не могут ни при каких условиях</w:t>
      </w:r>
    </w:p>
    <w:p w:rsidR="009E3ABE" w:rsidRPr="009E3ABE" w:rsidRDefault="009E3ABE" w:rsidP="00022704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9E3ABE">
        <w:rPr>
          <w:rFonts w:ascii="Calibri" w:eastAsia="Times New Roman" w:hAnsi="Calibri" w:cs="Calibri"/>
          <w:b/>
          <w:color w:val="000000"/>
          <w:lang w:eastAsia="ru-RU"/>
        </w:rPr>
        <w:t>2) Могут, если соблюдены условия необходимой обороны, предусмотренные законом</w:t>
      </w:r>
    </w:p>
    <w:p w:rsidR="009E3ABE" w:rsidRDefault="009E3ABE" w:rsidP="00022704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>3) Могут только в случаях непосредственной угрозы жизни</w:t>
      </w:r>
    </w:p>
    <w:p w:rsidR="009E3ABE" w:rsidRDefault="009E3ABE" w:rsidP="00022704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9. </w:t>
      </w:r>
      <w:r w:rsidRPr="009E3ABE">
        <w:rPr>
          <w:rFonts w:ascii="Calibri" w:eastAsia="Times New Roman" w:hAnsi="Calibri" w:cs="Calibri"/>
          <w:color w:val="000000"/>
          <w:u w:val="single"/>
          <w:lang w:eastAsia="ru-RU"/>
        </w:rPr>
        <w:t>Допускается ли причинение вреда третьим лицам в состоянии необходимой обороны</w:t>
      </w: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? </w:t>
      </w:r>
    </w:p>
    <w:p w:rsidR="009E3ABE" w:rsidRDefault="009E3ABE" w:rsidP="009E3ABE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>1) Да, при групповом нападении</w:t>
      </w:r>
    </w:p>
    <w:p w:rsidR="009E3ABE" w:rsidRDefault="009E3ABE" w:rsidP="009E3ABE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2) Да, при вооруженном нападении</w:t>
      </w:r>
    </w:p>
    <w:p w:rsidR="009E3ABE" w:rsidRDefault="009E3ABE" w:rsidP="009E3ABE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9E3ABE">
        <w:rPr>
          <w:rFonts w:ascii="Calibri" w:eastAsia="Times New Roman" w:hAnsi="Calibri" w:cs="Calibri"/>
          <w:b/>
          <w:color w:val="000000"/>
          <w:lang w:eastAsia="ru-RU"/>
        </w:rPr>
        <w:t xml:space="preserve">   3) Нет</w:t>
      </w:r>
    </w:p>
    <w:p w:rsidR="009E3ABE" w:rsidRPr="009E3ABE" w:rsidRDefault="009E3ABE" w:rsidP="009E3ABE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10. </w:t>
      </w:r>
      <w:r w:rsidRPr="009E3ABE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Гражданским кодексом РФ вред, причиненный в состоянии крайней необходимости</w:t>
      </w: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: </w:t>
      </w:r>
    </w:p>
    <w:p w:rsidR="009E3ABE" w:rsidRDefault="009E3ABE" w:rsidP="009E3ABE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1) Не подлежит возмещению</w:t>
      </w:r>
    </w:p>
    <w:p w:rsidR="009E3ABE" w:rsidRDefault="009E3ABE" w:rsidP="009E3ABE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9E3ABE">
        <w:rPr>
          <w:rFonts w:ascii="Calibri" w:eastAsia="Times New Roman" w:hAnsi="Calibri" w:cs="Calibri"/>
          <w:b/>
          <w:color w:val="000000"/>
          <w:lang w:eastAsia="ru-RU"/>
        </w:rPr>
        <w:t>2) Подлежит возмещению по решению суда</w:t>
      </w:r>
    </w:p>
    <w:p w:rsidR="009E3ABE" w:rsidRDefault="009E3ABE" w:rsidP="009E3ABE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>3) Во всех случаях подлежит возмещению в полном объеме лицом, причинившим вред</w:t>
      </w:r>
    </w:p>
    <w:p w:rsidR="009E3ABE" w:rsidRDefault="009E3ABE" w:rsidP="009E3ABE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11. </w:t>
      </w:r>
      <w:r w:rsidRPr="009E3ABE">
        <w:rPr>
          <w:rFonts w:ascii="Calibri" w:eastAsia="Times New Roman" w:hAnsi="Calibri" w:cs="Calibri"/>
          <w:color w:val="000000"/>
          <w:u w:val="single"/>
          <w:lang w:eastAsia="ru-RU"/>
        </w:rPr>
        <w:t>Причинение вреда, менее значительного, чем предотвращенный вред, является обязательным условием правомерности действий</w:t>
      </w: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: </w:t>
      </w:r>
    </w:p>
    <w:p w:rsidR="009E3ABE" w:rsidRDefault="003464BB" w:rsidP="009E3ABE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1) </w:t>
      </w:r>
      <w:proofErr w:type="gramStart"/>
      <w:r w:rsidRPr="005E517C">
        <w:rPr>
          <w:rFonts w:ascii="Calibri" w:eastAsia="Times New Roman" w:hAnsi="Calibri" w:cs="Calibri"/>
          <w:color w:val="000000"/>
          <w:lang w:eastAsia="ru-RU"/>
        </w:rPr>
        <w:t>В</w:t>
      </w:r>
      <w:proofErr w:type="gramEnd"/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состоянии необходимой обороны</w:t>
      </w:r>
    </w:p>
    <w:p w:rsidR="003464BB" w:rsidRDefault="003464BB" w:rsidP="009E3ABE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3464BB">
        <w:rPr>
          <w:rFonts w:ascii="Calibri" w:eastAsia="Times New Roman" w:hAnsi="Calibri" w:cs="Calibri"/>
          <w:b/>
          <w:color w:val="000000"/>
          <w:lang w:eastAsia="ru-RU"/>
        </w:rPr>
        <w:t xml:space="preserve">2) </w:t>
      </w:r>
      <w:proofErr w:type="gramStart"/>
      <w:r w:rsidRPr="003464BB">
        <w:rPr>
          <w:rFonts w:ascii="Calibri" w:eastAsia="Times New Roman" w:hAnsi="Calibri" w:cs="Calibri"/>
          <w:b/>
          <w:color w:val="000000"/>
          <w:lang w:eastAsia="ru-RU"/>
        </w:rPr>
        <w:t>В</w:t>
      </w:r>
      <w:proofErr w:type="gramEnd"/>
      <w:r w:rsidRPr="003464BB">
        <w:rPr>
          <w:rFonts w:ascii="Calibri" w:eastAsia="Times New Roman" w:hAnsi="Calibri" w:cs="Calibri"/>
          <w:b/>
          <w:color w:val="000000"/>
          <w:lang w:eastAsia="ru-RU"/>
        </w:rPr>
        <w:t xml:space="preserve"> состоянии крайней необходимости</w:t>
      </w:r>
    </w:p>
    <w:p w:rsidR="003464BB" w:rsidRDefault="003464BB" w:rsidP="009E3ABE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>3) Как в состоянии необходимой обороны, так и в состоянии крайней необходимости</w:t>
      </w:r>
    </w:p>
    <w:p w:rsidR="003464BB" w:rsidRDefault="003464BB" w:rsidP="009E3ABE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12. </w:t>
      </w:r>
      <w:r w:rsidRPr="003464BB">
        <w:rPr>
          <w:rFonts w:ascii="Calibri" w:eastAsia="Times New Roman" w:hAnsi="Calibri" w:cs="Calibri"/>
          <w:color w:val="000000"/>
          <w:u w:val="single"/>
          <w:lang w:eastAsia="ru-RU"/>
        </w:rPr>
        <w:t>Небрежное хранение огнестрельного оружия, создавшее условия для его использования другим лицом, если это повлекло смерть человека или иные тяжкие последствия, влечет</w:t>
      </w: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: </w:t>
      </w:r>
    </w:p>
    <w:p w:rsidR="003464BB" w:rsidRDefault="00D744D1" w:rsidP="009E3ABE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D744D1">
        <w:rPr>
          <w:rFonts w:ascii="Calibri" w:eastAsia="Times New Roman" w:hAnsi="Calibri" w:cs="Calibri"/>
          <w:b/>
          <w:color w:val="000000"/>
          <w:lang w:eastAsia="ru-RU"/>
        </w:rPr>
        <w:t>1) Уголовную ответственность</w:t>
      </w:r>
    </w:p>
    <w:p w:rsidR="00D744D1" w:rsidRDefault="00D744D1" w:rsidP="009E3ABE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2) Административную ответственность</w:t>
      </w:r>
    </w:p>
    <w:p w:rsidR="00D744D1" w:rsidRDefault="00D744D1" w:rsidP="009E3ABE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>3) Уголовную и административную ответственность</w:t>
      </w:r>
    </w:p>
    <w:p w:rsidR="00D744D1" w:rsidRPr="00D744D1" w:rsidRDefault="00D744D1" w:rsidP="009E3ABE">
      <w:pPr>
        <w:ind w:left="-993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>13</w:t>
      </w:r>
      <w:r w:rsidRPr="00D744D1">
        <w:rPr>
          <w:rFonts w:ascii="Calibri" w:eastAsia="Times New Roman" w:hAnsi="Calibri" w:cs="Calibri"/>
          <w:color w:val="000000"/>
          <w:u w:val="single"/>
          <w:lang w:eastAsia="ru-RU"/>
        </w:rPr>
        <w:t>. Нарушение гражданами правил ношения оружия и патронов к нему влечет</w:t>
      </w:r>
      <w:r w:rsidRPr="00D744D1">
        <w:rPr>
          <w:rFonts w:ascii="Calibri" w:eastAsia="Times New Roman" w:hAnsi="Calibri" w:cs="Calibri"/>
          <w:color w:val="000000"/>
          <w:lang w:eastAsia="ru-RU"/>
        </w:rPr>
        <w:t xml:space="preserve">: </w:t>
      </w:r>
    </w:p>
    <w:p w:rsidR="00D744D1" w:rsidRDefault="00D744D1" w:rsidP="009E3ABE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   1) Уголовную ответственность</w:t>
      </w:r>
    </w:p>
    <w:p w:rsidR="00D744D1" w:rsidRDefault="00D744D1" w:rsidP="009E3ABE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D744D1">
        <w:rPr>
          <w:rFonts w:ascii="Calibri" w:eastAsia="Times New Roman" w:hAnsi="Calibri" w:cs="Calibri"/>
          <w:b/>
          <w:color w:val="000000"/>
          <w:lang w:eastAsia="ru-RU"/>
        </w:rPr>
        <w:t xml:space="preserve">   2) Административную ответственность</w:t>
      </w:r>
    </w:p>
    <w:p w:rsidR="00D744D1" w:rsidRDefault="00D744D1" w:rsidP="009E3ABE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3) Уголовную и административную ответственность</w:t>
      </w:r>
    </w:p>
    <w:p w:rsidR="00D744D1" w:rsidRDefault="00D744D1" w:rsidP="009E3ABE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14. </w:t>
      </w:r>
      <w:r w:rsidRPr="00D744D1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Федеральным законом «Об оружии» охотничье пневматическое оружие может иметь дульную энергию</w:t>
      </w:r>
      <w:r w:rsidRPr="00D744D1">
        <w:rPr>
          <w:rFonts w:ascii="Calibri" w:eastAsia="Times New Roman" w:hAnsi="Calibri" w:cs="Calibri"/>
          <w:b/>
          <w:color w:val="000000"/>
          <w:u w:val="single"/>
          <w:lang w:eastAsia="ru-RU"/>
        </w:rPr>
        <w:t>:</w:t>
      </w:r>
      <w:r w:rsidRPr="00D744D1"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</w:p>
    <w:p w:rsidR="00D744D1" w:rsidRDefault="00D744D1" w:rsidP="009E3ABE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1) Не более 3 Дж</w:t>
      </w:r>
    </w:p>
    <w:p w:rsidR="00D744D1" w:rsidRDefault="00D744D1" w:rsidP="009E3ABE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2) Не более 7,5 Дж</w:t>
      </w:r>
    </w:p>
    <w:p w:rsidR="00D744D1" w:rsidRDefault="00D744D1" w:rsidP="009E3ABE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D744D1">
        <w:rPr>
          <w:rFonts w:ascii="Calibri" w:eastAsia="Times New Roman" w:hAnsi="Calibri" w:cs="Calibri"/>
          <w:b/>
          <w:color w:val="000000"/>
          <w:lang w:eastAsia="ru-RU"/>
        </w:rPr>
        <w:t>3) Не более 25 Дж</w:t>
      </w:r>
    </w:p>
    <w:p w:rsidR="00D744D1" w:rsidRDefault="006D21C7" w:rsidP="009E3ABE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15. </w:t>
      </w:r>
      <w:r w:rsidRPr="006D21C7">
        <w:rPr>
          <w:rFonts w:ascii="Calibri" w:eastAsia="Times New Roman" w:hAnsi="Calibri" w:cs="Calibri"/>
          <w:color w:val="000000"/>
          <w:u w:val="single"/>
          <w:lang w:eastAsia="ru-RU"/>
        </w:rPr>
        <w:t xml:space="preserve">В какой срок и куда в соответствии с Федеральным законом «Об оружии» владелец оружия обязан сообщить о каждом случае его применения? </w:t>
      </w:r>
    </w:p>
    <w:p w:rsidR="006D21C7" w:rsidRDefault="006D21C7" w:rsidP="009E3ABE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>1) Незамедлительно, но не позднее суток, прокурору и в органы здравоохранения, по месту применения оружия</w:t>
      </w:r>
    </w:p>
    <w:p w:rsidR="006D21C7" w:rsidRPr="006D21C7" w:rsidRDefault="006D21C7" w:rsidP="009E3ABE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6D21C7">
        <w:rPr>
          <w:rFonts w:ascii="Calibri" w:eastAsia="Times New Roman" w:hAnsi="Calibri" w:cs="Calibri"/>
          <w:b/>
          <w:color w:val="000000"/>
          <w:lang w:eastAsia="ru-RU"/>
        </w:rPr>
        <w:t>2) Незамедлительно, но не позднее суток, в орган внутренних дел и территориальный орган федерального органа исполнительной власти, уполномоченного в сфере оборота оружия, по месту применения оружия</w:t>
      </w:r>
    </w:p>
    <w:p w:rsidR="006D21C7" w:rsidRDefault="006D21C7" w:rsidP="009E3ABE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>3) Незамедлительно, но не позднее 6 часов, прокурору, в органы здравоохранения, в орган внутренних дел и территориальный орган федерального органа исполнительной власти, уполномоченного в сфере оборота оружия, по месту применения оружия</w:t>
      </w:r>
    </w:p>
    <w:p w:rsidR="006D21C7" w:rsidRPr="008835CB" w:rsidRDefault="006D21C7" w:rsidP="009E3ABE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16. </w:t>
      </w:r>
      <w:r w:rsidRPr="008835CB">
        <w:rPr>
          <w:rFonts w:ascii="Calibri" w:eastAsia="Times New Roman" w:hAnsi="Calibri" w:cs="Calibri"/>
          <w:color w:val="000000"/>
          <w:u w:val="single"/>
          <w:lang w:eastAsia="ru-RU"/>
        </w:rPr>
        <w:t>Обязан ли гражданин незамедлительно информировать орган внутренних дел и территориальный орган федерального органа исполнительной власти, уполномоченного в сфере оборота оружия, в случае, если он применил оружие для производства предупредительного выстрела?</w:t>
      </w: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6D21C7" w:rsidRDefault="008835CB" w:rsidP="009E3ABE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8835CB">
        <w:rPr>
          <w:rFonts w:ascii="Calibri" w:eastAsia="Times New Roman" w:hAnsi="Calibri" w:cs="Calibri"/>
          <w:b/>
          <w:color w:val="000000"/>
          <w:lang w:eastAsia="ru-RU"/>
        </w:rPr>
        <w:t xml:space="preserve">   1) Обязан информировать орган внутренних дел и территориальный орган федерального органа исполнительной власти, уполномоченного в сфере оборота оружия, по месту применения оружия</w:t>
      </w:r>
    </w:p>
    <w:p w:rsidR="008835CB" w:rsidRDefault="008835CB" w:rsidP="009E3ABE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2) Не обязан, поскольку нет пострадавших</w:t>
      </w:r>
    </w:p>
    <w:p w:rsidR="008835CB" w:rsidRDefault="008835CB" w:rsidP="009E3ABE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>3) Обязан информировать орган внутренних дел и территориальный орган федерального органа исполнительной власти, уполномоченного в сфере оборота оружия, по месту регистрации оружия</w:t>
      </w:r>
    </w:p>
    <w:p w:rsidR="008835CB" w:rsidRDefault="008835CB" w:rsidP="009E3ABE">
      <w:pPr>
        <w:ind w:left="-993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  <w:r w:rsidRPr="008835CB">
        <w:rPr>
          <w:rFonts w:ascii="Calibri" w:eastAsia="Times New Roman" w:hAnsi="Calibri" w:cs="Calibri"/>
          <w:color w:val="000000"/>
          <w:u w:val="single"/>
          <w:lang w:eastAsia="ru-RU"/>
        </w:rPr>
        <w:t>17. Правилами оборота гражданского и служебного оружия на территории Российской Федерации предусмотрено, что досылание па</w:t>
      </w:r>
      <w:r w:rsidR="006D2CE6">
        <w:rPr>
          <w:rFonts w:ascii="Calibri" w:eastAsia="Times New Roman" w:hAnsi="Calibri" w:cs="Calibri"/>
          <w:color w:val="000000"/>
          <w:u w:val="single"/>
          <w:lang w:eastAsia="ru-RU"/>
        </w:rPr>
        <w:t xml:space="preserve">трона в патронник разрешается: </w:t>
      </w:r>
    </w:p>
    <w:p w:rsidR="008835CB" w:rsidRDefault="008835CB" w:rsidP="009E3ABE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8835CB">
        <w:rPr>
          <w:rFonts w:ascii="Calibri" w:eastAsia="Times New Roman" w:hAnsi="Calibri" w:cs="Calibri"/>
          <w:color w:val="000000"/>
          <w:lang w:eastAsia="ru-RU"/>
        </w:rPr>
        <w:t>1) Только при необходимости применения оружия либо для защиты жизни, здоровья и собственности в состоянии необходимой обороны или крайней необходимости</w:t>
      </w:r>
    </w:p>
    <w:p w:rsidR="008835CB" w:rsidRDefault="008835CB" w:rsidP="009E3ABE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2) При необходимости применения оружия, а также в любых других опасных ситуациях</w:t>
      </w:r>
    </w:p>
    <w:p w:rsidR="008835CB" w:rsidRDefault="008835CB" w:rsidP="009E3ABE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>3) При необходимости применения оружия, а также при охране денежных средств и ценных грузов</w:t>
      </w:r>
    </w:p>
    <w:p w:rsidR="008835CB" w:rsidRDefault="008835CB" w:rsidP="009E3ABE">
      <w:pPr>
        <w:ind w:left="-993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  <w:r w:rsidRPr="008835CB">
        <w:rPr>
          <w:rFonts w:ascii="Calibri" w:eastAsia="Times New Roman" w:hAnsi="Calibri" w:cs="Calibri"/>
          <w:color w:val="000000"/>
          <w:u w:val="single"/>
          <w:lang w:eastAsia="ru-RU"/>
        </w:rPr>
        <w:t xml:space="preserve">18. На основании Правил оборота гражданского и служебного оружия на территории Российской Федерации граждане, осуществляющие ношение оружия, должны иметь при себе: </w:t>
      </w:r>
    </w:p>
    <w:p w:rsidR="008835CB" w:rsidRDefault="008835CB" w:rsidP="009E3ABE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1) Документы, удостоверяющие их личность, паспорт на оружие от предприятия-производителя</w:t>
      </w:r>
    </w:p>
    <w:p w:rsidR="008835CB" w:rsidRDefault="008835CB" w:rsidP="009E3ABE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2) Выданное Федеральной службой войск национальной гвардии Российской Федерации или ее территориальным органом лицензию либо разрешение на хранение и ношение имеющегося у них оружия, медицинские справки формы 002-О/у и 003-О/у</w:t>
      </w:r>
    </w:p>
    <w:p w:rsidR="008835CB" w:rsidRPr="008835CB" w:rsidRDefault="008835CB" w:rsidP="009E3ABE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8835CB">
        <w:rPr>
          <w:rFonts w:ascii="Calibri" w:eastAsia="Times New Roman" w:hAnsi="Calibri" w:cs="Calibri"/>
          <w:b/>
          <w:color w:val="000000"/>
          <w:lang w:eastAsia="ru-RU"/>
        </w:rPr>
        <w:lastRenderedPageBreak/>
        <w:t>3) Документы, удостоверяющие их личность, а также выданные Федеральной службой войск национальной гвардии Российской Федерации или ее территориальным органом лицензию либо разрешение на хранение и ношение имеющегося у них оружия</w:t>
      </w:r>
    </w:p>
    <w:p w:rsidR="008835CB" w:rsidRDefault="008835CB" w:rsidP="009E3ABE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19. </w:t>
      </w:r>
      <w:r w:rsidRPr="00625E67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Федеральным законом «Об оружии» к основным частям огнестрельного оружия относятся</w:t>
      </w:r>
      <w:r w:rsidRPr="00625E67">
        <w:rPr>
          <w:rFonts w:ascii="Calibri" w:eastAsia="Times New Roman" w:hAnsi="Calibri" w:cs="Calibri"/>
          <w:b/>
          <w:color w:val="000000"/>
          <w:u w:val="single"/>
          <w:lang w:eastAsia="ru-RU"/>
        </w:rPr>
        <w:t>:</w:t>
      </w:r>
      <w:r w:rsidRPr="008835CB"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</w:p>
    <w:p w:rsidR="008835CB" w:rsidRDefault="008835CB" w:rsidP="009E3ABE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8835CB">
        <w:rPr>
          <w:rFonts w:ascii="Calibri" w:eastAsia="Times New Roman" w:hAnsi="Calibri" w:cs="Calibri"/>
          <w:b/>
          <w:color w:val="000000"/>
          <w:lang w:eastAsia="ru-RU"/>
        </w:rPr>
        <w:t>1) Ствол, затвор, барабан, рамка, ствольная коробка</w:t>
      </w:r>
    </w:p>
    <w:p w:rsidR="008835CB" w:rsidRDefault="008835CB" w:rsidP="009E3ABE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>2) Ствол, затворная рама, крышка ствольной коробки, приклад, рукоятка</w:t>
      </w:r>
    </w:p>
    <w:p w:rsidR="008835CB" w:rsidRDefault="008835CB" w:rsidP="009E3ABE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>3) Ствол, магазин, барабан, рамка, ствольная коробка, патрон</w:t>
      </w:r>
    </w:p>
    <w:p w:rsidR="008835CB" w:rsidRDefault="008835CB" w:rsidP="009E3ABE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>20</w:t>
      </w:r>
      <w:r w:rsidRPr="008835CB">
        <w:rPr>
          <w:rFonts w:ascii="Calibri" w:eastAsia="Times New Roman" w:hAnsi="Calibri" w:cs="Calibri"/>
          <w:color w:val="000000"/>
          <w:u w:val="single"/>
          <w:lang w:eastAsia="ru-RU"/>
        </w:rPr>
        <w:t>. В соответствии с Федеральным законом «Об оружии» к огнестрельному оружию ограниченного поражения относится:</w:t>
      </w: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8835CB" w:rsidRDefault="008835CB" w:rsidP="009E3ABE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1) Короткоствольное оружие и длинноствольное оружие, предназначенные для механического поражения живой цели на расстоянии метаемым снаряжением патрона травматического действия, получающим направленное движение за счет энергии порохового или иного заряда, и не предназначенные для причинения смерти человеку</w:t>
      </w:r>
    </w:p>
    <w:p w:rsidR="008835CB" w:rsidRDefault="008835CB" w:rsidP="009E3ABE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8835CB">
        <w:rPr>
          <w:rFonts w:ascii="Calibri" w:eastAsia="Times New Roman" w:hAnsi="Calibri" w:cs="Calibri"/>
          <w:b/>
          <w:color w:val="000000"/>
          <w:lang w:eastAsia="ru-RU"/>
        </w:rPr>
        <w:t>2) Короткоствольное оружие и бесствольное оружие, предназначенные для механического поражения живой цели на расстоянии метаемым снаряжением патрона травматического действия, получающим направленное движение за счет</w:t>
      </w:r>
      <w:r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  <w:r w:rsidRPr="008835CB">
        <w:rPr>
          <w:rFonts w:ascii="Calibri" w:eastAsia="Times New Roman" w:hAnsi="Calibri" w:cs="Calibri"/>
          <w:b/>
          <w:color w:val="000000"/>
          <w:lang w:eastAsia="ru-RU"/>
        </w:rPr>
        <w:t>энергии порохового или иного заряда, и не предназначенные для причинения смерти человеку</w:t>
      </w:r>
    </w:p>
    <w:p w:rsidR="008835CB" w:rsidRDefault="008835CB" w:rsidP="009E3ABE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>3) Короткоствольное, длинноствольное оружие и бесствольное оружие, предназначенные для механического поражения живой цели на расстоянии метаемым снаряжением патрона травматического действия, получающим направленное движение за счет энергии порохового или иного заряда, и не предназначенные для причинения смерти человеку</w:t>
      </w:r>
    </w:p>
    <w:p w:rsidR="008835CB" w:rsidRDefault="008835CB" w:rsidP="009E3ABE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21. </w:t>
      </w:r>
      <w:r w:rsidRPr="00625E67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Федеральным законом «Об оружии» к газовому оружию относится</w:t>
      </w: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: </w:t>
      </w:r>
    </w:p>
    <w:p w:rsidR="00625E67" w:rsidRDefault="00625E67" w:rsidP="009E3ABE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1) Оружие, предназначенное для поражения цели на расстоянии снарядом, получающим направленное движение за счет энергии сжатого, сжиженного или отвержденного газа</w:t>
      </w:r>
    </w:p>
    <w:p w:rsidR="00625E67" w:rsidRDefault="00625E67" w:rsidP="009E3ABE">
      <w:pPr>
        <w:ind w:left="-993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2) Оружие, предназначенное для временного поражения живой цели путем применения слезоточивых, раздражающих веществ, или патронов травматического действия</w:t>
      </w:r>
    </w:p>
    <w:p w:rsidR="00625E67" w:rsidRDefault="00625E67" w:rsidP="009E3ABE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625E67">
        <w:rPr>
          <w:rFonts w:ascii="Calibri" w:eastAsia="Times New Roman" w:hAnsi="Calibri" w:cs="Calibri"/>
          <w:b/>
          <w:color w:val="000000"/>
          <w:lang w:eastAsia="ru-RU"/>
        </w:rPr>
        <w:t>3) Оружие, предназначенное для временного химического поражения живой цели путем применения слезоточивых или раздражающих веществ</w:t>
      </w:r>
    </w:p>
    <w:p w:rsidR="00625E67" w:rsidRDefault="00625E67" w:rsidP="009E3ABE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>22</w:t>
      </w:r>
      <w:r w:rsidRPr="00625E67">
        <w:rPr>
          <w:rFonts w:ascii="Calibri" w:eastAsia="Times New Roman" w:hAnsi="Calibri" w:cs="Calibri"/>
          <w:color w:val="000000"/>
          <w:u w:val="single"/>
          <w:lang w:eastAsia="ru-RU"/>
        </w:rPr>
        <w:t>. В соответствии с Гражданским кодексом Российской Федерации вред, причиненный в состоянии необходимой обороны</w:t>
      </w: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: </w:t>
      </w:r>
    </w:p>
    <w:tbl>
      <w:tblPr>
        <w:tblW w:w="10889" w:type="dxa"/>
        <w:tblInd w:w="-966" w:type="dxa"/>
        <w:tblLook w:val="04A0" w:firstRow="1" w:lastRow="0" w:firstColumn="1" w:lastColumn="0" w:noHBand="0" w:noVBand="1"/>
      </w:tblPr>
      <w:tblGrid>
        <w:gridCol w:w="10889"/>
      </w:tblGrid>
      <w:tr w:rsidR="00625E67" w:rsidRPr="005E517C" w:rsidTr="00625E67">
        <w:trPr>
          <w:trHeight w:val="300"/>
        </w:trPr>
        <w:tc>
          <w:tcPr>
            <w:tcW w:w="10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5E517C" w:rsidRDefault="00625E67" w:rsidP="006D2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1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1) Подлежит возмещению, только если превышает установленный законом минимальный размер оплаты труда</w:t>
            </w:r>
          </w:p>
        </w:tc>
      </w:tr>
      <w:tr w:rsidR="00625E67" w:rsidRPr="005E517C" w:rsidTr="00625E67">
        <w:trPr>
          <w:trHeight w:val="300"/>
        </w:trPr>
        <w:tc>
          <w:tcPr>
            <w:tcW w:w="10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D2C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25E6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 2) Не подлежит возмещению, если при этом не были превышены пределы необходимой обороны</w:t>
            </w:r>
          </w:p>
        </w:tc>
      </w:tr>
      <w:tr w:rsidR="00625E67" w:rsidRPr="005E517C" w:rsidTr="00625E67">
        <w:trPr>
          <w:trHeight w:val="300"/>
        </w:trPr>
        <w:tc>
          <w:tcPr>
            <w:tcW w:w="10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5E517C" w:rsidRDefault="00625E67" w:rsidP="006D2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1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3) </w:t>
            </w:r>
            <w:proofErr w:type="gramStart"/>
            <w:r w:rsidRPr="005E517C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gramEnd"/>
            <w:r w:rsidRPr="005E51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любом случае подлежит возмещению лицом, причинившим вред</w:t>
            </w:r>
          </w:p>
        </w:tc>
      </w:tr>
    </w:tbl>
    <w:p w:rsidR="00625E67" w:rsidRPr="00625E67" w:rsidRDefault="00625E67" w:rsidP="009E3ABE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</w:p>
    <w:tbl>
      <w:tblPr>
        <w:tblW w:w="10799" w:type="dxa"/>
        <w:tblInd w:w="-876" w:type="dxa"/>
        <w:tblLook w:val="04A0" w:firstRow="1" w:lastRow="0" w:firstColumn="1" w:lastColumn="0" w:noHBand="0" w:noVBand="1"/>
      </w:tblPr>
      <w:tblGrid>
        <w:gridCol w:w="3803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654"/>
      </w:tblGrid>
      <w:tr w:rsidR="00625E67" w:rsidRPr="00625E67" w:rsidTr="006D2CE6">
        <w:trPr>
          <w:trHeight w:val="300"/>
        </w:trPr>
        <w:tc>
          <w:tcPr>
            <w:tcW w:w="10799" w:type="dxa"/>
            <w:gridSpan w:val="2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D2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5E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23. </w:t>
            </w:r>
            <w:r w:rsidRPr="00625E67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 xml:space="preserve">В соответствии с Федеральным законом «Об оружии» общее количество приобретенного гражданином Российской Федерации огнестрельного оружия ограниченного поражения (за исключением случаев, если указанное оружие является объектом коллекционирования) не должно </w:t>
            </w:r>
            <w:proofErr w:type="gramStart"/>
            <w:r w:rsidRPr="00625E67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превышать</w:t>
            </w:r>
            <w:r w:rsidRPr="00625E67">
              <w:rPr>
                <w:rFonts w:ascii="Calibri" w:eastAsia="Times New Roman" w:hAnsi="Calibri" w:cs="Calibri"/>
                <w:b/>
                <w:color w:val="000000"/>
                <w:u w:val="single"/>
                <w:lang w:eastAsia="ru-RU"/>
              </w:rPr>
              <w:t>:</w:t>
            </w:r>
            <w:r w:rsidRPr="00625E6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</w:t>
            </w:r>
            <w:proofErr w:type="gramEnd"/>
          </w:p>
        </w:tc>
      </w:tr>
      <w:tr w:rsidR="00625E67" w:rsidRPr="00625E67" w:rsidTr="006D2CE6">
        <w:trPr>
          <w:trHeight w:val="300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25E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  <w:r w:rsidRPr="00625E6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1) Две единицы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E67" w:rsidRPr="00625E67" w:rsidTr="006D2CE6">
        <w:trPr>
          <w:trHeight w:val="300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5E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2) Три единицы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E67" w:rsidRPr="00625E67" w:rsidTr="006D2CE6">
        <w:trPr>
          <w:trHeight w:val="300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5E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3) Пять единиц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5E67" w:rsidRDefault="00625E67" w:rsidP="009E3ABE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</w:p>
    <w:tbl>
      <w:tblPr>
        <w:tblW w:w="10222" w:type="dxa"/>
        <w:tblInd w:w="-993" w:type="dxa"/>
        <w:tblLook w:val="04A0" w:firstRow="1" w:lastRow="0" w:firstColumn="1" w:lastColumn="0" w:noHBand="0" w:noVBand="1"/>
      </w:tblPr>
      <w:tblGrid>
        <w:gridCol w:w="1078"/>
        <w:gridCol w:w="224"/>
        <w:gridCol w:w="12"/>
        <w:gridCol w:w="210"/>
        <w:gridCol w:w="12"/>
        <w:gridCol w:w="210"/>
        <w:gridCol w:w="12"/>
        <w:gridCol w:w="210"/>
        <w:gridCol w:w="1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82"/>
        <w:gridCol w:w="40"/>
      </w:tblGrid>
      <w:tr w:rsidR="00625E67" w:rsidRPr="00625E67" w:rsidTr="006D2CE6">
        <w:trPr>
          <w:gridAfter w:val="1"/>
          <w:wAfter w:w="40" w:type="dxa"/>
          <w:trHeight w:val="300"/>
        </w:trPr>
        <w:tc>
          <w:tcPr>
            <w:tcW w:w="10182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5E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24. В соответствии с Федеральным законом «Об оружии» гражданам Российской Федерации не разрешается иметь в собственности свыше следующего общего количества огнестрельного гладкоствольного длинноствольного оружия, охотничьего огнестрельного гладкоствольного длинноствольного оружия и охотничьего огнестрельного длинноствольного оружия с нарезным стволом (если оно не является предметом коллекционирования): </w:t>
            </w:r>
          </w:p>
        </w:tc>
      </w:tr>
      <w:tr w:rsidR="00625E67" w:rsidRPr="00625E67" w:rsidTr="006D2CE6">
        <w:trPr>
          <w:trHeight w:val="30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5E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1) Две единицы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E67" w:rsidRPr="00625E67" w:rsidTr="006D2CE6">
        <w:trPr>
          <w:trHeight w:val="300"/>
        </w:trPr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5E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2) Пятнадцать единиц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E67" w:rsidRPr="00625E67" w:rsidTr="006D2CE6">
        <w:trPr>
          <w:trHeight w:val="30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25E6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 3) Десять единиц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5E67" w:rsidRDefault="00625E67" w:rsidP="009E3ABE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</w:p>
    <w:p w:rsidR="00625E67" w:rsidRDefault="00625E67" w:rsidP="009E3ABE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25. </w:t>
      </w:r>
      <w:r w:rsidRPr="00625E67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Федеральным законом «Об оружии» по лицензии на приобретение газовых пистолетов, револьверов допускается их регистрация в количестве:</w:t>
      </w: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tbl>
      <w:tblPr>
        <w:tblW w:w="9355" w:type="dxa"/>
        <w:tblInd w:w="-951" w:type="dxa"/>
        <w:tblLook w:val="04A0" w:firstRow="1" w:lastRow="0" w:firstColumn="1" w:lastColumn="0" w:noHBand="0" w:noVBand="1"/>
      </w:tblPr>
      <w:tblGrid>
        <w:gridCol w:w="9355"/>
      </w:tblGrid>
      <w:tr w:rsidR="00625E67" w:rsidRPr="00625E67" w:rsidTr="00625E67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5E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1) Не более двух единиц</w:t>
            </w:r>
          </w:p>
        </w:tc>
      </w:tr>
      <w:tr w:rsidR="00625E67" w:rsidRPr="00625E67" w:rsidTr="00625E67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5E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2) Не более трех единиц</w:t>
            </w:r>
          </w:p>
        </w:tc>
      </w:tr>
      <w:tr w:rsidR="00625E67" w:rsidRPr="00625E67" w:rsidTr="00625E67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E67" w:rsidRPr="00625E67" w:rsidRDefault="00625E67" w:rsidP="00625E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25E6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 3) Не более пяти единиц</w:t>
            </w:r>
          </w:p>
        </w:tc>
      </w:tr>
    </w:tbl>
    <w:p w:rsidR="00625E67" w:rsidRDefault="00625E67" w:rsidP="009E3ABE">
      <w:pPr>
        <w:ind w:left="-993"/>
        <w:rPr>
          <w:rFonts w:ascii="Calibri" w:eastAsia="Times New Roman" w:hAnsi="Calibri" w:cs="Calibri"/>
          <w:b/>
          <w:color w:val="000000"/>
          <w:lang w:eastAsia="ru-RU"/>
        </w:rPr>
      </w:pPr>
    </w:p>
    <w:tbl>
      <w:tblPr>
        <w:tblW w:w="15616" w:type="dxa"/>
        <w:tblInd w:w="-1041" w:type="dxa"/>
        <w:tblLook w:val="04A0" w:firstRow="1" w:lastRow="0" w:firstColumn="1" w:lastColumn="0" w:noHBand="0" w:noVBand="1"/>
      </w:tblPr>
      <w:tblGrid>
        <w:gridCol w:w="5002"/>
        <w:gridCol w:w="257"/>
        <w:gridCol w:w="257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726"/>
        <w:gridCol w:w="4572"/>
        <w:gridCol w:w="222"/>
      </w:tblGrid>
      <w:tr w:rsidR="00A12F13" w:rsidRPr="00A12F13" w:rsidTr="00A12F13">
        <w:trPr>
          <w:gridAfter w:val="2"/>
          <w:wAfter w:w="4794" w:type="dxa"/>
          <w:trHeight w:val="300"/>
        </w:trPr>
        <w:tc>
          <w:tcPr>
            <w:tcW w:w="108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F13" w:rsidRPr="00A12F13" w:rsidRDefault="00A12F13" w:rsidP="006D2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2F1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26. </w:t>
            </w:r>
            <w:r w:rsidRPr="00A12F13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В соответствии с Федеральным законом «Об оружии» лицензия на приобретение оружия не выдается гражданам Российской Федерации, повторно привлеченным в течение года к административной ответственности</w:t>
            </w:r>
            <w:r w:rsidRPr="00A12F1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: </w:t>
            </w:r>
          </w:p>
        </w:tc>
      </w:tr>
      <w:tr w:rsidR="00A12F13" w:rsidRPr="00A12F13" w:rsidTr="00A12F13">
        <w:trPr>
          <w:gridAfter w:val="3"/>
          <w:wAfter w:w="7520" w:type="dxa"/>
          <w:trHeight w:val="300"/>
        </w:trPr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F13" w:rsidRPr="00A12F13" w:rsidRDefault="00A12F13" w:rsidP="00A1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2F1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1) За совершение любого административного правонарушения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F13" w:rsidRPr="00A12F13" w:rsidRDefault="00A12F13" w:rsidP="00A1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F13" w:rsidRPr="00A12F13" w:rsidRDefault="00A12F13" w:rsidP="00A1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F13" w:rsidRPr="00A12F13" w:rsidRDefault="00A12F13" w:rsidP="00A1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F13" w:rsidRPr="00A12F13" w:rsidRDefault="00A12F13" w:rsidP="00A1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F13" w:rsidRPr="00A12F13" w:rsidRDefault="00A12F13" w:rsidP="00A1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F13" w:rsidRPr="00A12F13" w:rsidRDefault="00A12F13" w:rsidP="00A1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F13" w:rsidRPr="00A12F13" w:rsidRDefault="00A12F13" w:rsidP="00A1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F13" w:rsidRPr="00A12F13" w:rsidRDefault="00A12F13" w:rsidP="00A1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F13" w:rsidRPr="00A12F13" w:rsidRDefault="00A12F13" w:rsidP="00A1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F13" w:rsidRPr="00A12F13" w:rsidRDefault="00A12F13" w:rsidP="00A1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F13" w:rsidRPr="00A12F13" w:rsidRDefault="00A12F13" w:rsidP="00A1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F13" w:rsidRPr="00A12F13" w:rsidRDefault="00A12F13" w:rsidP="00A1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F13" w:rsidRPr="00A12F13" w:rsidTr="00A12F13">
        <w:trPr>
          <w:gridAfter w:val="3"/>
          <w:wAfter w:w="7520" w:type="dxa"/>
          <w:trHeight w:val="300"/>
        </w:trPr>
        <w:tc>
          <w:tcPr>
            <w:tcW w:w="8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F13" w:rsidRPr="00A12F13" w:rsidRDefault="00A12F13" w:rsidP="00A1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2F1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2) За совершение административного правонарушения, посягающего на институты государственной власти, либо административного правонарушения, посягающего на права граждан</w:t>
            </w:r>
          </w:p>
        </w:tc>
      </w:tr>
      <w:tr w:rsidR="00A12F13" w:rsidRPr="00A12F13" w:rsidTr="00A12F13">
        <w:trPr>
          <w:trHeight w:val="300"/>
        </w:trPr>
        <w:tc>
          <w:tcPr>
            <w:tcW w:w="153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F13" w:rsidRPr="00A12F13" w:rsidRDefault="00A12F13" w:rsidP="00A1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F13" w:rsidRPr="00A12F13" w:rsidRDefault="00A12F13" w:rsidP="00A1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7596C" w:rsidRDefault="00E7596C" w:rsidP="00A12F13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</w:p>
    <w:p w:rsidR="00625E67" w:rsidRDefault="00A12F13" w:rsidP="00A12F13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A12F13">
        <w:rPr>
          <w:rFonts w:ascii="Calibri" w:eastAsia="Times New Roman" w:hAnsi="Calibri" w:cs="Calibri"/>
          <w:b/>
          <w:color w:val="000000"/>
          <w:lang w:eastAsia="ru-RU"/>
        </w:rPr>
        <w:t xml:space="preserve">3) За совершение административного правонарушения, посягающего на общественный порядок и общественную безопасность или установленный порядок управления, административного правонарушения, связанного с нарушением правил охоты, либо административного правонарушения в области оборота наркотических средств, психотропных веществ, их аналогов или </w:t>
      </w:r>
      <w:proofErr w:type="spellStart"/>
      <w:r w:rsidRPr="00A12F13">
        <w:rPr>
          <w:rFonts w:ascii="Calibri" w:eastAsia="Times New Roman" w:hAnsi="Calibri" w:cs="Calibri"/>
          <w:b/>
          <w:color w:val="000000"/>
          <w:lang w:eastAsia="ru-RU"/>
        </w:rPr>
        <w:t>прекурсоров</w:t>
      </w:r>
      <w:proofErr w:type="spellEnd"/>
      <w:r w:rsidRPr="00A12F13">
        <w:rPr>
          <w:rFonts w:ascii="Calibri" w:eastAsia="Times New Roman" w:hAnsi="Calibri" w:cs="Calibri"/>
          <w:b/>
          <w:color w:val="000000"/>
          <w:lang w:eastAsia="ru-RU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A12F13">
        <w:rPr>
          <w:rFonts w:ascii="Calibri" w:eastAsia="Times New Roman" w:hAnsi="Calibri" w:cs="Calibri"/>
          <w:b/>
          <w:color w:val="000000"/>
          <w:lang w:eastAsia="ru-RU"/>
        </w:rPr>
        <w:t>прекурсоры</w:t>
      </w:r>
      <w:proofErr w:type="spellEnd"/>
      <w:r w:rsidRPr="00A12F13">
        <w:rPr>
          <w:rFonts w:ascii="Calibri" w:eastAsia="Times New Roman" w:hAnsi="Calibri" w:cs="Calibri"/>
          <w:b/>
          <w:color w:val="000000"/>
          <w:lang w:eastAsia="ru-RU"/>
        </w:rPr>
        <w:t xml:space="preserve">, или их частей, содержащих наркотические средства или психотропные вещества либо их </w:t>
      </w:r>
      <w:proofErr w:type="spellStart"/>
      <w:r w:rsidRPr="00A12F13">
        <w:rPr>
          <w:rFonts w:ascii="Calibri" w:eastAsia="Times New Roman" w:hAnsi="Calibri" w:cs="Calibri"/>
          <w:b/>
          <w:color w:val="000000"/>
          <w:lang w:eastAsia="ru-RU"/>
        </w:rPr>
        <w:t>прекурсоры</w:t>
      </w:r>
      <w:proofErr w:type="spellEnd"/>
      <w:r w:rsidRPr="00A12F13">
        <w:rPr>
          <w:rFonts w:ascii="Calibri" w:eastAsia="Times New Roman" w:hAnsi="Calibri" w:cs="Calibri"/>
          <w:b/>
          <w:color w:val="000000"/>
          <w:lang w:eastAsia="ru-RU"/>
        </w:rPr>
        <w:t xml:space="preserve">, за исключением административных правонарушений, связанных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A12F13">
        <w:rPr>
          <w:rFonts w:ascii="Calibri" w:eastAsia="Times New Roman" w:hAnsi="Calibri" w:cs="Calibri"/>
          <w:b/>
          <w:color w:val="000000"/>
          <w:lang w:eastAsia="ru-RU"/>
        </w:rPr>
        <w:t>психоактивных</w:t>
      </w:r>
      <w:proofErr w:type="spellEnd"/>
      <w:r w:rsidRPr="00A12F13">
        <w:rPr>
          <w:rFonts w:ascii="Calibri" w:eastAsia="Times New Roman" w:hAnsi="Calibri" w:cs="Calibri"/>
          <w:b/>
          <w:color w:val="000000"/>
          <w:lang w:eastAsia="ru-RU"/>
        </w:rPr>
        <w:t xml:space="preserve"> веществ, - до окончания срока, в течение которого лицо считается подвергнутым административному наказанию</w:t>
      </w:r>
    </w:p>
    <w:p w:rsidR="00E7596C" w:rsidRDefault="00E7596C" w:rsidP="00A12F13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</w:p>
    <w:p w:rsidR="00A12F13" w:rsidRDefault="00A12F13" w:rsidP="00A12F13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27. </w:t>
      </w:r>
      <w:r w:rsidRPr="00A12F13">
        <w:rPr>
          <w:rFonts w:ascii="Calibri" w:eastAsia="Times New Roman" w:hAnsi="Calibri" w:cs="Calibri"/>
          <w:color w:val="000000"/>
          <w:u w:val="single"/>
          <w:lang w:eastAsia="ru-RU"/>
        </w:rPr>
        <w:t>За стрельбу из оружия в отведенных для этого местах с нарушением установленных правил</w:t>
      </w: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: </w:t>
      </w:r>
    </w:p>
    <w:p w:rsidR="00A12F13" w:rsidRDefault="00A12F13" w:rsidP="00A12F13">
      <w:pPr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1) Не предусмотрено административного наказания</w:t>
      </w:r>
    </w:p>
    <w:p w:rsidR="00A12F13" w:rsidRDefault="00A12F13" w:rsidP="00A12F13">
      <w:pPr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>2) Предусмотрено предупреждение или наложение административного штрафа</w:t>
      </w:r>
    </w:p>
    <w:p w:rsidR="00A12F13" w:rsidRDefault="00A12F13" w:rsidP="00A12F13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A12F13">
        <w:rPr>
          <w:rFonts w:ascii="Calibri" w:eastAsia="Times New Roman" w:hAnsi="Calibri" w:cs="Calibri"/>
          <w:b/>
          <w:color w:val="000000"/>
          <w:lang w:eastAsia="ru-RU"/>
        </w:rPr>
        <w:t>3) Предусмотрено наложение административного штрафа с конфискацией оружия и патронов к нему или без таковой</w:t>
      </w:r>
    </w:p>
    <w:p w:rsidR="00A12F13" w:rsidRDefault="00A12F13" w:rsidP="00A12F13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28. </w:t>
      </w:r>
      <w:r w:rsidRPr="00970282">
        <w:rPr>
          <w:rFonts w:ascii="Calibri" w:eastAsia="Times New Roman" w:hAnsi="Calibri" w:cs="Calibri"/>
          <w:color w:val="000000"/>
          <w:u w:val="single"/>
          <w:lang w:eastAsia="ru-RU"/>
        </w:rPr>
        <w:t xml:space="preserve">Федеральным законом «Об оружии» предусмотрена регистрация приобретенного огнестрельного оружия, огнестрельного оружия ограниченного поражения и охотничьего пневматического оружия с дульной энергией свыше 7,5 Дж, охотничьего метательного стрелкового оружия, а также газовых пистолетов и револьверов, сигнального оружия, холодного клинкового оружия, предназначенного для ношения с национальными костюмами народов Российской Федерации или казачьей формой в территориальном органе федерального органа исполнительной власти, уполномоченного в сфере оборота оружия или его территориальном органе по месту жительства: </w:t>
      </w:r>
    </w:p>
    <w:p w:rsidR="00970282" w:rsidRPr="00970282" w:rsidRDefault="00970282" w:rsidP="00A12F13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970282">
        <w:rPr>
          <w:rFonts w:ascii="Calibri" w:eastAsia="Times New Roman" w:hAnsi="Calibri" w:cs="Calibri"/>
          <w:b/>
          <w:color w:val="000000"/>
          <w:lang w:eastAsia="ru-RU"/>
        </w:rPr>
        <w:t xml:space="preserve">   1) </w:t>
      </w:r>
      <w:proofErr w:type="gramStart"/>
      <w:r w:rsidRPr="00970282">
        <w:rPr>
          <w:rFonts w:ascii="Calibri" w:eastAsia="Times New Roman" w:hAnsi="Calibri" w:cs="Calibri"/>
          <w:b/>
          <w:color w:val="000000"/>
          <w:lang w:eastAsia="ru-RU"/>
        </w:rPr>
        <w:t>В</w:t>
      </w:r>
      <w:proofErr w:type="gramEnd"/>
      <w:r w:rsidRPr="00970282">
        <w:rPr>
          <w:rFonts w:ascii="Calibri" w:eastAsia="Times New Roman" w:hAnsi="Calibri" w:cs="Calibri"/>
          <w:b/>
          <w:color w:val="000000"/>
          <w:lang w:eastAsia="ru-RU"/>
        </w:rPr>
        <w:t xml:space="preserve"> двухнедельный срок</w:t>
      </w:r>
    </w:p>
    <w:p w:rsidR="00970282" w:rsidRDefault="00970282" w:rsidP="00A12F13">
      <w:pPr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2) </w:t>
      </w:r>
      <w:proofErr w:type="gramStart"/>
      <w:r w:rsidRPr="005E517C">
        <w:rPr>
          <w:rFonts w:ascii="Calibri" w:eastAsia="Times New Roman" w:hAnsi="Calibri" w:cs="Calibri"/>
          <w:color w:val="000000"/>
          <w:lang w:eastAsia="ru-RU"/>
        </w:rPr>
        <w:t>В</w:t>
      </w:r>
      <w:proofErr w:type="gramEnd"/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месячный срок</w:t>
      </w:r>
    </w:p>
    <w:p w:rsidR="00970282" w:rsidRDefault="00970282" w:rsidP="00A12F13">
      <w:pPr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3) </w:t>
      </w:r>
      <w:proofErr w:type="gramStart"/>
      <w:r w:rsidRPr="005E517C">
        <w:rPr>
          <w:rFonts w:ascii="Calibri" w:eastAsia="Times New Roman" w:hAnsi="Calibri" w:cs="Calibri"/>
          <w:color w:val="000000"/>
          <w:lang w:eastAsia="ru-RU"/>
        </w:rPr>
        <w:t>В</w:t>
      </w:r>
      <w:proofErr w:type="gramEnd"/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трехмесячный срок</w:t>
      </w:r>
    </w:p>
    <w:p w:rsidR="00970282" w:rsidRDefault="00970282" w:rsidP="00A12F13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970282">
        <w:rPr>
          <w:rFonts w:ascii="Calibri" w:eastAsia="Times New Roman" w:hAnsi="Calibri" w:cs="Calibri"/>
          <w:b/>
          <w:color w:val="000000"/>
          <w:lang w:eastAsia="ru-RU"/>
        </w:rPr>
        <w:t>29</w:t>
      </w:r>
      <w:r w:rsidRPr="00970282">
        <w:rPr>
          <w:rFonts w:ascii="Calibri" w:eastAsia="Times New Roman" w:hAnsi="Calibri" w:cs="Calibri"/>
          <w:b/>
          <w:color w:val="000000"/>
          <w:u w:val="single"/>
          <w:lang w:eastAsia="ru-RU"/>
        </w:rPr>
        <w:t xml:space="preserve">. </w:t>
      </w:r>
      <w:r w:rsidRPr="00970282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Уголовным кодексом РФ к уголовно наказуемым деяниям относится</w:t>
      </w:r>
      <w:r w:rsidRPr="00970282">
        <w:rPr>
          <w:rFonts w:ascii="Calibri" w:eastAsia="Times New Roman" w:hAnsi="Calibri" w:cs="Calibri"/>
          <w:b/>
          <w:color w:val="000000"/>
          <w:lang w:eastAsia="ru-RU"/>
        </w:rPr>
        <w:t xml:space="preserve">: </w:t>
      </w:r>
    </w:p>
    <w:p w:rsidR="00970282" w:rsidRDefault="00970282" w:rsidP="00A12F13">
      <w:pPr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1) Причинение тяжкого вреда здоровью по неосторожности, совершенное при превышении пределов необходимой обороны</w:t>
      </w:r>
    </w:p>
    <w:p w:rsidR="00970282" w:rsidRDefault="00970282" w:rsidP="00A12F13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970282">
        <w:rPr>
          <w:rFonts w:ascii="Calibri" w:eastAsia="Times New Roman" w:hAnsi="Calibri" w:cs="Calibri"/>
          <w:b/>
          <w:color w:val="000000"/>
          <w:lang w:eastAsia="ru-RU"/>
        </w:rPr>
        <w:t xml:space="preserve">   2) Умышленное причинение тяжкого вреда здоровью, совершенное при превышении пределов необходимой обороны</w:t>
      </w:r>
    </w:p>
    <w:p w:rsidR="00970282" w:rsidRDefault="00970282" w:rsidP="00A12F13">
      <w:pPr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3) Умышленное причинение любого вреда здоровью, совершенное при превышении пределов необходимой обороны</w:t>
      </w:r>
    </w:p>
    <w:p w:rsidR="00970282" w:rsidRPr="00970282" w:rsidRDefault="00970282" w:rsidP="00A12F13">
      <w:pPr>
        <w:ind w:left="-993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30. </w:t>
      </w:r>
      <w:r w:rsidRPr="00970282">
        <w:rPr>
          <w:rFonts w:ascii="Calibri" w:eastAsia="Times New Roman" w:hAnsi="Calibri" w:cs="Calibri"/>
          <w:color w:val="000000"/>
          <w:u w:val="single"/>
          <w:lang w:eastAsia="ru-RU"/>
        </w:rPr>
        <w:t>Заведомое оставление без помощи лица, находящегося в опасном для жизни или здоровья состоянии и лишенного возможности принять меры к самосохранению (в том случае, если виновный имел возможность оказать помощь этому лицу и сам поставил его в опасное для жизни или здоровья состояние) является:</w:t>
      </w:r>
    </w:p>
    <w:p w:rsidR="00970282" w:rsidRPr="00970282" w:rsidRDefault="00970282" w:rsidP="00A12F13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970282">
        <w:rPr>
          <w:rFonts w:ascii="Calibri" w:eastAsia="Times New Roman" w:hAnsi="Calibri" w:cs="Calibri"/>
          <w:b/>
          <w:color w:val="000000"/>
          <w:lang w:eastAsia="ru-RU"/>
        </w:rPr>
        <w:t>1) Преступлением</w:t>
      </w:r>
    </w:p>
    <w:p w:rsidR="00970282" w:rsidRDefault="00970282" w:rsidP="00A12F13">
      <w:pPr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>2) Административным правонарушением</w:t>
      </w:r>
    </w:p>
    <w:p w:rsidR="00970282" w:rsidRDefault="00970282" w:rsidP="00A12F13">
      <w:pPr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3) Деянием, ответственность за которое не предусмотрена</w:t>
      </w:r>
    </w:p>
    <w:p w:rsidR="00970282" w:rsidRDefault="00970282" w:rsidP="00A12F13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970282">
        <w:rPr>
          <w:rFonts w:ascii="Calibri" w:eastAsia="Times New Roman" w:hAnsi="Calibri" w:cs="Calibri"/>
          <w:b/>
          <w:color w:val="000000"/>
          <w:lang w:eastAsia="ru-RU"/>
        </w:rPr>
        <w:t xml:space="preserve">31. </w:t>
      </w:r>
      <w:r w:rsidRPr="00970282">
        <w:rPr>
          <w:rFonts w:ascii="Calibri" w:eastAsia="Times New Roman" w:hAnsi="Calibri" w:cs="Calibri"/>
          <w:color w:val="000000"/>
          <w:u w:val="single"/>
          <w:lang w:eastAsia="ru-RU"/>
        </w:rPr>
        <w:t xml:space="preserve">Нарушение гражданином установленных сроков регистрации приобретенного по лицензиям федерального органа исполнительной власти, осуществляющего функции в сфере деятельности войск национальной гвардии Российской Федерации, или его территориального органа оружия, а равно установленных сроков продления (перерегистрации) раз-решений (открытых лицензий) на его хранение и ношение или сроков постановки оружия на учет в федеральном органе исполнительной власти, осуществляющем функции в сфере деятельности войск национальной гвардии Российской Федерации, или его территориальном органе при изменении гражданином постоянного места жительства, влечет: </w:t>
      </w:r>
    </w:p>
    <w:p w:rsidR="00970282" w:rsidRDefault="00970282" w:rsidP="00A12F13">
      <w:pPr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1) Уголовную ответственность</w:t>
      </w:r>
    </w:p>
    <w:p w:rsidR="00970282" w:rsidRPr="00E7596C" w:rsidRDefault="00970282" w:rsidP="00A12F13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E7596C">
        <w:rPr>
          <w:rFonts w:ascii="Calibri" w:eastAsia="Times New Roman" w:hAnsi="Calibri" w:cs="Calibri"/>
          <w:b/>
          <w:color w:val="000000"/>
          <w:lang w:eastAsia="ru-RU"/>
        </w:rPr>
        <w:t>2) Административную ответственность</w:t>
      </w:r>
    </w:p>
    <w:p w:rsidR="00970282" w:rsidRDefault="00970282" w:rsidP="00A12F13">
      <w:pPr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>3) Гражданско-правовую ответственность</w:t>
      </w:r>
    </w:p>
    <w:p w:rsidR="00970282" w:rsidRDefault="00970282" w:rsidP="00A12F13">
      <w:pPr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D2CE6" w:rsidRDefault="006D2CE6" w:rsidP="00A12F13">
      <w:pPr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D2CE6" w:rsidRDefault="006D2CE6" w:rsidP="00A12F13">
      <w:pPr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D2CE6" w:rsidRDefault="006D2CE6" w:rsidP="00A12F13">
      <w:pPr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70282" w:rsidRDefault="00970282" w:rsidP="00A12F13">
      <w:pPr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70282" w:rsidRPr="00970282" w:rsidRDefault="00970282" w:rsidP="00A12F13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32. </w:t>
      </w:r>
      <w:r w:rsidRPr="00970282">
        <w:rPr>
          <w:rFonts w:ascii="Calibri" w:eastAsia="Times New Roman" w:hAnsi="Calibri" w:cs="Calibri"/>
          <w:color w:val="000000"/>
          <w:u w:val="single"/>
          <w:lang w:eastAsia="ru-RU"/>
        </w:rPr>
        <w:t>За стрельбу из оружия в населенных пунктах или в других не отведенных для этого местах</w:t>
      </w: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: </w:t>
      </w:r>
    </w:p>
    <w:tbl>
      <w:tblPr>
        <w:tblpPr w:leftFromText="180" w:rightFromText="180" w:vertAnchor="text" w:horzAnchor="page" w:tblpX="631" w:tblpY="113"/>
        <w:tblW w:w="10929" w:type="dxa"/>
        <w:tblLook w:val="04A0" w:firstRow="1" w:lastRow="0" w:firstColumn="1" w:lastColumn="0" w:noHBand="0" w:noVBand="1"/>
      </w:tblPr>
      <w:tblGrid>
        <w:gridCol w:w="4030"/>
        <w:gridCol w:w="236"/>
        <w:gridCol w:w="222"/>
        <w:gridCol w:w="222"/>
        <w:gridCol w:w="208"/>
        <w:gridCol w:w="14"/>
        <w:gridCol w:w="208"/>
        <w:gridCol w:w="14"/>
        <w:gridCol w:w="208"/>
        <w:gridCol w:w="14"/>
        <w:gridCol w:w="208"/>
        <w:gridCol w:w="14"/>
        <w:gridCol w:w="208"/>
        <w:gridCol w:w="14"/>
        <w:gridCol w:w="208"/>
        <w:gridCol w:w="14"/>
        <w:gridCol w:w="208"/>
        <w:gridCol w:w="14"/>
        <w:gridCol w:w="208"/>
        <w:gridCol w:w="14"/>
        <w:gridCol w:w="208"/>
        <w:gridCol w:w="14"/>
        <w:gridCol w:w="208"/>
        <w:gridCol w:w="14"/>
        <w:gridCol w:w="208"/>
        <w:gridCol w:w="14"/>
        <w:gridCol w:w="208"/>
        <w:gridCol w:w="14"/>
        <w:gridCol w:w="208"/>
        <w:gridCol w:w="14"/>
        <w:gridCol w:w="1335"/>
        <w:gridCol w:w="14"/>
        <w:gridCol w:w="269"/>
        <w:gridCol w:w="14"/>
        <w:gridCol w:w="270"/>
        <w:gridCol w:w="14"/>
        <w:gridCol w:w="269"/>
        <w:gridCol w:w="14"/>
        <w:gridCol w:w="270"/>
        <w:gridCol w:w="14"/>
        <w:gridCol w:w="269"/>
        <w:gridCol w:w="14"/>
        <w:gridCol w:w="270"/>
        <w:gridCol w:w="14"/>
        <w:gridCol w:w="269"/>
        <w:gridCol w:w="14"/>
      </w:tblGrid>
      <w:tr w:rsidR="0063254D" w:rsidRPr="0063254D" w:rsidTr="006D2CE6">
        <w:trPr>
          <w:trHeight w:val="300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54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1) Не предусмотрено административного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54D" w:rsidRPr="0063254D" w:rsidTr="006D2CE6">
        <w:trPr>
          <w:gridAfter w:val="1"/>
          <w:wAfter w:w="14" w:type="dxa"/>
          <w:trHeight w:val="300"/>
        </w:trPr>
        <w:tc>
          <w:tcPr>
            <w:tcW w:w="4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54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2) Предусмотрено предупреждение или наложение административного штрафа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54D" w:rsidRPr="0063254D" w:rsidTr="006D2CE6">
        <w:trPr>
          <w:gridAfter w:val="1"/>
          <w:wAfter w:w="14" w:type="dxa"/>
          <w:trHeight w:val="300"/>
        </w:trPr>
        <w:tc>
          <w:tcPr>
            <w:tcW w:w="1034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3254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 3) Предусмотрено наложение административного штрафа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54D" w:rsidRPr="0063254D" w:rsidRDefault="0063254D" w:rsidP="0063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0282" w:rsidRPr="00970282" w:rsidRDefault="00970282" w:rsidP="00A12F13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</w:p>
    <w:p w:rsidR="00A12F13" w:rsidRDefault="00A12F13" w:rsidP="00A12F13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</w:p>
    <w:p w:rsidR="0063254D" w:rsidRDefault="0063254D" w:rsidP="00A12F13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</w:p>
    <w:p w:rsidR="0063254D" w:rsidRDefault="0063254D" w:rsidP="00A12F13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3254D">
        <w:rPr>
          <w:rFonts w:ascii="Calibri" w:eastAsia="Times New Roman" w:hAnsi="Calibri" w:cs="Calibri"/>
          <w:b/>
          <w:color w:val="000000"/>
          <w:lang w:eastAsia="ru-RU"/>
        </w:rPr>
        <w:t xml:space="preserve">33. </w:t>
      </w:r>
      <w:r w:rsidRPr="0063254D">
        <w:rPr>
          <w:rFonts w:ascii="Calibri" w:eastAsia="Times New Roman" w:hAnsi="Calibri" w:cs="Calibri"/>
          <w:color w:val="000000"/>
          <w:u w:val="single"/>
          <w:lang w:eastAsia="ru-RU"/>
        </w:rPr>
        <w:t>Результаты прохождения проверки знания правил безопасного обращения с оружием и наличия навыков безопасного обращения с оружием оформляются</w:t>
      </w:r>
      <w:r w:rsidRPr="0063254D">
        <w:rPr>
          <w:rFonts w:ascii="Calibri" w:eastAsia="Times New Roman" w:hAnsi="Calibri" w:cs="Calibri"/>
          <w:b/>
          <w:color w:val="000000"/>
          <w:lang w:eastAsia="ru-RU"/>
        </w:rPr>
        <w:t xml:space="preserve">: </w:t>
      </w:r>
    </w:p>
    <w:p w:rsidR="0063254D" w:rsidRPr="00C46043" w:rsidRDefault="0063254D" w:rsidP="00A12F13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C46043">
        <w:rPr>
          <w:rFonts w:ascii="Calibri" w:eastAsia="Times New Roman" w:hAnsi="Calibri" w:cs="Calibri"/>
          <w:b/>
          <w:color w:val="000000"/>
          <w:lang w:eastAsia="ru-RU"/>
        </w:rPr>
        <w:t>1) Актом прохождения проверки</w:t>
      </w:r>
    </w:p>
    <w:p w:rsidR="0063254D" w:rsidRDefault="0063254D" w:rsidP="00A12F13">
      <w:pPr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2) Свидетельством о прохождении проверки</w:t>
      </w:r>
    </w:p>
    <w:p w:rsidR="0063254D" w:rsidRDefault="0063254D" w:rsidP="00A12F13">
      <w:pPr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3) Экзаменационным листом</w:t>
      </w:r>
    </w:p>
    <w:p w:rsidR="0063254D" w:rsidRDefault="00C46043" w:rsidP="00A12F13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34. </w:t>
      </w:r>
      <w:r w:rsidRPr="00C46043">
        <w:rPr>
          <w:rFonts w:ascii="Calibri" w:eastAsia="Times New Roman" w:hAnsi="Calibri" w:cs="Calibri"/>
          <w:color w:val="000000"/>
          <w:u w:val="single"/>
          <w:lang w:eastAsia="ru-RU"/>
        </w:rPr>
        <w:t>Лицензия на приобретение оружия и разрешение на хранение или хранение и ношение оружия аннулируются</w:t>
      </w: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: </w:t>
      </w:r>
    </w:p>
    <w:p w:rsidR="00C46043" w:rsidRDefault="00C46043" w:rsidP="00A12F13">
      <w:pPr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1) Органами местного самоуправления</w:t>
      </w:r>
    </w:p>
    <w:p w:rsidR="00C46043" w:rsidRDefault="00C46043" w:rsidP="00A12F13">
      <w:pPr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   2) Органами, уполномоченные на выдачу охотничьих билетов</w:t>
      </w:r>
    </w:p>
    <w:p w:rsidR="00C46043" w:rsidRDefault="00C46043" w:rsidP="00A12F13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C46043">
        <w:rPr>
          <w:rFonts w:ascii="Calibri" w:eastAsia="Times New Roman" w:hAnsi="Calibri" w:cs="Calibri"/>
          <w:b/>
          <w:color w:val="000000"/>
          <w:lang w:eastAsia="ru-RU"/>
        </w:rPr>
        <w:t>3) Органами, выдавшими эти лицензию и (или) разрешение</w:t>
      </w:r>
    </w:p>
    <w:p w:rsidR="00C46043" w:rsidRDefault="00C46043" w:rsidP="00A12F13">
      <w:pPr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35. </w:t>
      </w:r>
      <w:r w:rsidRPr="00C46043">
        <w:rPr>
          <w:rFonts w:ascii="Calibri" w:eastAsia="Times New Roman" w:hAnsi="Calibri" w:cs="Calibri"/>
          <w:color w:val="000000"/>
          <w:u w:val="single"/>
          <w:lang w:eastAsia="ru-RU"/>
        </w:rPr>
        <w:t>Проверка знания правил безопасного обращения с оружием и наличия навыков безопасного обращения с оружием владельцами огнестрельного оружия ограниченного поражения, газовых пистолетов, револьверов, гражданского огнестрельного гладкоствольного длинноствольного оружия самообороны проводится</w:t>
      </w:r>
      <w:r w:rsidRPr="005E517C">
        <w:rPr>
          <w:rFonts w:ascii="Calibri" w:eastAsia="Times New Roman" w:hAnsi="Calibri" w:cs="Calibri"/>
          <w:color w:val="000000"/>
          <w:lang w:eastAsia="ru-RU"/>
        </w:rPr>
        <w:t xml:space="preserve">: </w:t>
      </w:r>
    </w:p>
    <w:tbl>
      <w:tblPr>
        <w:tblW w:w="14588" w:type="dxa"/>
        <w:tblInd w:w="-1134" w:type="dxa"/>
        <w:tblLook w:val="04A0" w:firstRow="1" w:lastRow="0" w:firstColumn="1" w:lastColumn="0" w:noHBand="0" w:noVBand="1"/>
      </w:tblPr>
      <w:tblGrid>
        <w:gridCol w:w="12756"/>
        <w:gridCol w:w="1832"/>
      </w:tblGrid>
      <w:tr w:rsidR="002E13FA" w:rsidRPr="002E13FA" w:rsidTr="002E13FA">
        <w:trPr>
          <w:trHeight w:val="300"/>
        </w:trPr>
        <w:tc>
          <w:tcPr>
            <w:tcW w:w="1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3FA" w:rsidRPr="002E13FA" w:rsidRDefault="002E13FA" w:rsidP="002E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13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1) Не реже одного раза в год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3FA" w:rsidRPr="002E13FA" w:rsidRDefault="002E13FA" w:rsidP="002E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13FA" w:rsidRPr="002E13FA" w:rsidTr="002E13FA">
        <w:trPr>
          <w:trHeight w:val="300"/>
        </w:trPr>
        <w:tc>
          <w:tcPr>
            <w:tcW w:w="1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3FA" w:rsidRPr="002E13FA" w:rsidRDefault="002E13FA" w:rsidP="002E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13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2) Не реже одного раза в три года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3FA" w:rsidRPr="002E13FA" w:rsidRDefault="002E13FA" w:rsidP="002E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13FA" w:rsidRPr="002E13FA" w:rsidTr="002E13FA">
        <w:trPr>
          <w:trHeight w:val="300"/>
        </w:trPr>
        <w:tc>
          <w:tcPr>
            <w:tcW w:w="1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3FA" w:rsidRPr="002E13FA" w:rsidRDefault="002E13FA" w:rsidP="002E13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E13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  <w:r w:rsidRPr="002E13F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3) Не реже одного раза в пять лет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3FA" w:rsidRPr="002E13FA" w:rsidRDefault="002E13FA" w:rsidP="002E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46043" w:rsidRDefault="00C46043" w:rsidP="00A12F13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</w:p>
    <w:p w:rsidR="002D03C0" w:rsidRPr="002D03C0" w:rsidRDefault="002D03C0" w:rsidP="002D03C0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2D03C0">
        <w:rPr>
          <w:rFonts w:ascii="Calibri" w:eastAsia="Times New Roman" w:hAnsi="Calibri" w:cs="Calibri"/>
          <w:b/>
          <w:color w:val="000000"/>
          <w:lang w:eastAsia="ru-RU"/>
        </w:rPr>
        <w:t>36</w:t>
      </w:r>
      <w:r w:rsidRPr="002D03C0">
        <w:rPr>
          <w:rFonts w:ascii="Calibri" w:eastAsia="Times New Roman" w:hAnsi="Calibri" w:cs="Calibri"/>
          <w:color w:val="000000"/>
          <w:lang w:eastAsia="ru-RU"/>
        </w:rPr>
        <w:t xml:space="preserve">. В соответствии с Федеральным законом «Об оружии» гражданин Российской Федерации вправе обратиться в федеральный орган исполнительной власти, уполномоченный в сфере оборота оружия, или его территориальный орган по месту жительства с заявлением о выдаче </w:t>
      </w:r>
      <w:proofErr w:type="gramStart"/>
      <w:r w:rsidRPr="002D03C0">
        <w:rPr>
          <w:rFonts w:ascii="Calibri" w:eastAsia="Times New Roman" w:hAnsi="Calibri" w:cs="Calibri"/>
          <w:color w:val="000000"/>
          <w:lang w:eastAsia="ru-RU"/>
        </w:rPr>
        <w:t>нового разрешения</w:t>
      </w:r>
      <w:proofErr w:type="gramEnd"/>
      <w:r w:rsidRPr="002D03C0">
        <w:rPr>
          <w:rFonts w:ascii="Calibri" w:eastAsia="Times New Roman" w:hAnsi="Calibri" w:cs="Calibri"/>
          <w:color w:val="000000"/>
          <w:lang w:eastAsia="ru-RU"/>
        </w:rPr>
        <w:t xml:space="preserve"> взамен ранее выданного</w:t>
      </w:r>
      <w:r w:rsidRPr="002D03C0">
        <w:rPr>
          <w:rFonts w:ascii="Calibri" w:eastAsia="Times New Roman" w:hAnsi="Calibri" w:cs="Calibri"/>
          <w:b/>
          <w:color w:val="000000"/>
          <w:lang w:eastAsia="ru-RU"/>
        </w:rPr>
        <w:t xml:space="preserve">: </w:t>
      </w:r>
    </w:p>
    <w:p w:rsidR="002D03C0" w:rsidRPr="002D03C0" w:rsidRDefault="002D03C0" w:rsidP="002D03C0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2D03C0">
        <w:rPr>
          <w:rFonts w:ascii="Calibri" w:eastAsia="Times New Roman" w:hAnsi="Calibri" w:cs="Calibri"/>
          <w:b/>
          <w:color w:val="000000"/>
          <w:lang w:eastAsia="ru-RU"/>
        </w:rPr>
        <w:t xml:space="preserve">   1) </w:t>
      </w:r>
      <w:proofErr w:type="gramStart"/>
      <w:r w:rsidRPr="002D03C0">
        <w:rPr>
          <w:rFonts w:ascii="Calibri" w:eastAsia="Times New Roman" w:hAnsi="Calibri" w:cs="Calibri"/>
          <w:b/>
          <w:color w:val="000000"/>
          <w:lang w:eastAsia="ru-RU"/>
        </w:rPr>
        <w:t>В</w:t>
      </w:r>
      <w:proofErr w:type="gramEnd"/>
      <w:r w:rsidRPr="002D03C0">
        <w:rPr>
          <w:rFonts w:ascii="Calibri" w:eastAsia="Times New Roman" w:hAnsi="Calibri" w:cs="Calibri"/>
          <w:b/>
          <w:color w:val="000000"/>
          <w:lang w:eastAsia="ru-RU"/>
        </w:rPr>
        <w:t xml:space="preserve"> любое время, но не позднее чем за один месяц до дня окончания срока его действия</w:t>
      </w:r>
      <w:r w:rsidRPr="002D03C0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2D03C0" w:rsidRPr="002D03C0" w:rsidRDefault="002D03C0" w:rsidP="002D03C0">
      <w:pPr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3C0">
        <w:rPr>
          <w:rFonts w:ascii="Calibri" w:eastAsia="Times New Roman" w:hAnsi="Calibri" w:cs="Calibri"/>
          <w:b/>
          <w:color w:val="000000"/>
          <w:lang w:eastAsia="ru-RU"/>
        </w:rPr>
        <w:t xml:space="preserve">   </w:t>
      </w:r>
      <w:r w:rsidRPr="002D03C0">
        <w:rPr>
          <w:rFonts w:ascii="Calibri" w:eastAsia="Times New Roman" w:hAnsi="Calibri" w:cs="Calibri"/>
          <w:color w:val="000000"/>
          <w:lang w:eastAsia="ru-RU"/>
        </w:rPr>
        <w:t>2) Не ранее чем за шесть месяцев и не позднее чем за один месяц до дня окончания срока его действия</w:t>
      </w:r>
    </w:p>
    <w:p w:rsidR="002D03C0" w:rsidRDefault="002D03C0" w:rsidP="002D03C0">
      <w:pPr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3C0">
        <w:rPr>
          <w:rFonts w:ascii="Calibri" w:eastAsia="Times New Roman" w:hAnsi="Calibri" w:cs="Calibri"/>
          <w:color w:val="000000"/>
          <w:lang w:eastAsia="ru-RU"/>
        </w:rPr>
        <w:t xml:space="preserve">   3) Не ранее чем за шесть месяцев и не позднее чем за два месяца до дня окончания срока его действия</w:t>
      </w:r>
    </w:p>
    <w:p w:rsidR="002D03C0" w:rsidRDefault="002D03C0" w:rsidP="002D03C0">
      <w:pPr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D2CE6" w:rsidRDefault="006D2CE6" w:rsidP="002D03C0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D2CE6" w:rsidRDefault="006D2CE6" w:rsidP="002D03C0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D03C0" w:rsidRPr="002D03C0" w:rsidRDefault="002D03C0" w:rsidP="002D03C0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3C0"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37. </w:t>
      </w:r>
      <w:r w:rsidRPr="002D03C0">
        <w:rPr>
          <w:rFonts w:ascii="Calibri" w:eastAsia="Times New Roman" w:hAnsi="Calibri" w:cs="Calibri"/>
          <w:color w:val="000000"/>
          <w:u w:val="single"/>
          <w:lang w:eastAsia="ru-RU"/>
        </w:rPr>
        <w:t>При выдаче новых лицензий и разрешений ранее полученные, с истекшим сроком действия</w:t>
      </w:r>
      <w:r w:rsidRPr="002D03C0">
        <w:rPr>
          <w:rFonts w:ascii="Calibri" w:eastAsia="Times New Roman" w:hAnsi="Calibri" w:cs="Calibri"/>
          <w:color w:val="000000"/>
          <w:lang w:eastAsia="ru-RU"/>
        </w:rPr>
        <w:t>:</w:t>
      </w:r>
      <w:r w:rsidRPr="002D03C0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</w:p>
    <w:p w:rsidR="002D03C0" w:rsidRPr="004367B9" w:rsidRDefault="002D03C0" w:rsidP="002D03C0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2D03C0">
        <w:rPr>
          <w:rFonts w:ascii="Calibri" w:eastAsia="Times New Roman" w:hAnsi="Calibri" w:cs="Calibri"/>
          <w:color w:val="000000"/>
          <w:lang w:eastAsia="ru-RU"/>
        </w:rPr>
        <w:t xml:space="preserve">   1) Остаются у в</w:t>
      </w:r>
      <w:r>
        <w:rPr>
          <w:rFonts w:ascii="Calibri" w:eastAsia="Times New Roman" w:hAnsi="Calibri" w:cs="Calibri"/>
          <w:color w:val="000000"/>
          <w:lang w:eastAsia="ru-RU"/>
        </w:rPr>
        <w:t>ладельца оружия</w:t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 w:rsidRPr="002D03C0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>2) Подлежат сдаче в территориальный орган федерального органа исполнительной власти, уполномоченного в сфере оборота оружия</w:t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4367B9" w:rsidRDefault="002D03C0" w:rsidP="002D03C0">
      <w:pPr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3C0">
        <w:rPr>
          <w:rFonts w:ascii="Calibri" w:eastAsia="Times New Roman" w:hAnsi="Calibri" w:cs="Calibri"/>
          <w:color w:val="000000"/>
          <w:lang w:eastAsia="ru-RU"/>
        </w:rPr>
        <w:t xml:space="preserve">   3) Подлежат сдаче в территориальный орган федерального органа исполнительной власти, уполномоченного в сфере оборота оружия, только если выдавались на огнестрельное оружие</w:t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</w:p>
    <w:p w:rsidR="002D03C0" w:rsidRPr="004367B9" w:rsidRDefault="002D03C0" w:rsidP="002D03C0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2D03C0">
        <w:rPr>
          <w:rFonts w:ascii="Calibri" w:eastAsia="Times New Roman" w:hAnsi="Calibri" w:cs="Calibri"/>
          <w:color w:val="000000"/>
          <w:lang w:eastAsia="ru-RU"/>
        </w:rPr>
        <w:t xml:space="preserve">38. </w:t>
      </w:r>
      <w:r w:rsidRPr="004367B9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Федеральным законом «Об оружии» дульная энергия при выстреле из гражданского огнестрельного гладкоствольного длинноствольного оружия патронами травматического действия</w:t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 xml:space="preserve">: </w:t>
      </w:r>
    </w:p>
    <w:p w:rsidR="002D03C0" w:rsidRPr="004367B9" w:rsidRDefault="002D03C0" w:rsidP="004367B9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4367B9">
        <w:rPr>
          <w:rFonts w:ascii="Calibri" w:eastAsia="Times New Roman" w:hAnsi="Calibri" w:cs="Calibri"/>
          <w:b/>
          <w:color w:val="000000"/>
          <w:lang w:eastAsia="ru-RU"/>
        </w:rPr>
        <w:t xml:space="preserve">   1) Не должна превышать 150 Дж</w:t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2D03C0" w:rsidRPr="002D03C0" w:rsidRDefault="002D03C0" w:rsidP="004367B9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3C0">
        <w:rPr>
          <w:rFonts w:ascii="Calibri" w:eastAsia="Times New Roman" w:hAnsi="Calibri" w:cs="Calibri"/>
          <w:color w:val="000000"/>
          <w:lang w:eastAsia="ru-RU"/>
        </w:rPr>
        <w:t xml:space="preserve">   2) Не должна превышать 91 Дж</w:t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</w:p>
    <w:p w:rsidR="004367B9" w:rsidRDefault="002D03C0" w:rsidP="004367B9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3C0">
        <w:rPr>
          <w:rFonts w:ascii="Calibri" w:eastAsia="Times New Roman" w:hAnsi="Calibri" w:cs="Calibri"/>
          <w:color w:val="000000"/>
          <w:lang w:eastAsia="ru-RU"/>
        </w:rPr>
        <w:t xml:space="preserve">   3) Не должна превышать 80 Дж</w:t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</w:p>
    <w:p w:rsidR="004367B9" w:rsidRDefault="004367B9" w:rsidP="004367B9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367B9" w:rsidRPr="004367B9" w:rsidRDefault="004367B9" w:rsidP="004367B9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67B9">
        <w:rPr>
          <w:rFonts w:ascii="Calibri" w:eastAsia="Times New Roman" w:hAnsi="Calibri" w:cs="Calibri"/>
          <w:color w:val="000000"/>
          <w:lang w:eastAsia="ru-RU"/>
        </w:rPr>
        <w:t xml:space="preserve">39. </w:t>
      </w:r>
      <w:r w:rsidRPr="004367B9">
        <w:rPr>
          <w:rFonts w:ascii="Calibri" w:eastAsia="Times New Roman" w:hAnsi="Calibri" w:cs="Calibri"/>
          <w:color w:val="000000"/>
          <w:u w:val="single"/>
          <w:lang w:eastAsia="ru-RU"/>
        </w:rPr>
        <w:t xml:space="preserve">В соответствии с Федеральным законом «Об оружии» дульная энергия при выстреле </w:t>
      </w:r>
      <w:proofErr w:type="gramStart"/>
      <w:r w:rsidRPr="004367B9">
        <w:rPr>
          <w:rFonts w:ascii="Calibri" w:eastAsia="Times New Roman" w:hAnsi="Calibri" w:cs="Calibri"/>
          <w:color w:val="000000"/>
          <w:u w:val="single"/>
          <w:lang w:eastAsia="ru-RU"/>
        </w:rPr>
        <w:t>из гражданского огнестрельного оружия</w:t>
      </w:r>
      <w:proofErr w:type="gramEnd"/>
      <w:r w:rsidRPr="004367B9">
        <w:rPr>
          <w:rFonts w:ascii="Calibri" w:eastAsia="Times New Roman" w:hAnsi="Calibri" w:cs="Calibri"/>
          <w:color w:val="000000"/>
          <w:u w:val="single"/>
          <w:lang w:eastAsia="ru-RU"/>
        </w:rPr>
        <w:t xml:space="preserve"> ограниченного поражения патронами травматического действия</w:t>
      </w:r>
      <w:r w:rsidRPr="004367B9">
        <w:rPr>
          <w:rFonts w:ascii="Calibri" w:eastAsia="Times New Roman" w:hAnsi="Calibri" w:cs="Calibri"/>
          <w:color w:val="000000"/>
          <w:lang w:eastAsia="ru-RU"/>
        </w:rPr>
        <w:t>:</w:t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</w:p>
    <w:p w:rsidR="004367B9" w:rsidRPr="004367B9" w:rsidRDefault="004367B9" w:rsidP="004367B9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67B9">
        <w:rPr>
          <w:rFonts w:ascii="Calibri" w:eastAsia="Times New Roman" w:hAnsi="Calibri" w:cs="Calibri"/>
          <w:color w:val="000000"/>
          <w:lang w:eastAsia="ru-RU"/>
        </w:rPr>
        <w:t xml:space="preserve">   1) Не должна превышать 150 Дж</w:t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</w:p>
    <w:p w:rsidR="004367B9" w:rsidRPr="004367B9" w:rsidRDefault="004367B9" w:rsidP="004367B9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4367B9">
        <w:rPr>
          <w:rFonts w:ascii="Calibri" w:eastAsia="Times New Roman" w:hAnsi="Calibri" w:cs="Calibri"/>
          <w:b/>
          <w:color w:val="000000"/>
          <w:lang w:eastAsia="ru-RU"/>
        </w:rPr>
        <w:t xml:space="preserve">   2) Не должна превышать 91 Дж</w:t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4367B9" w:rsidRPr="004367B9" w:rsidRDefault="004367B9" w:rsidP="004367B9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67B9">
        <w:rPr>
          <w:rFonts w:ascii="Calibri" w:eastAsia="Times New Roman" w:hAnsi="Calibri" w:cs="Calibri"/>
          <w:color w:val="000000"/>
          <w:lang w:eastAsia="ru-RU"/>
        </w:rPr>
        <w:t xml:space="preserve">   3) Не должна превышать 80 Дж</w:t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</w:p>
    <w:p w:rsidR="004367B9" w:rsidRPr="004367B9" w:rsidRDefault="004367B9" w:rsidP="004367B9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67B9">
        <w:rPr>
          <w:rFonts w:ascii="Calibri" w:eastAsia="Times New Roman" w:hAnsi="Calibri" w:cs="Calibri"/>
          <w:color w:val="000000"/>
          <w:lang w:eastAsia="ru-RU"/>
        </w:rPr>
        <w:t xml:space="preserve">40. </w:t>
      </w:r>
      <w:r w:rsidRPr="004367B9">
        <w:rPr>
          <w:rFonts w:ascii="Calibri" w:eastAsia="Times New Roman" w:hAnsi="Calibri" w:cs="Calibri"/>
          <w:color w:val="000000"/>
          <w:u w:val="single"/>
          <w:lang w:eastAsia="ru-RU"/>
        </w:rPr>
        <w:t>Возраст, по достижении которого граждане Российской Федерации имеют право на приобретение охотничьего огнестрельного гладкоствольного длинноствольного оружия</w:t>
      </w:r>
      <w:r w:rsidRPr="004367B9">
        <w:rPr>
          <w:rFonts w:ascii="Calibri" w:eastAsia="Times New Roman" w:hAnsi="Calibri" w:cs="Calibri"/>
          <w:color w:val="000000"/>
          <w:lang w:eastAsia="ru-RU"/>
        </w:rPr>
        <w:t>:</w:t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</w:p>
    <w:p w:rsidR="004367B9" w:rsidRPr="004367B9" w:rsidRDefault="004367B9" w:rsidP="004367B9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4367B9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>1) Может быть снижен не более чем на два года по решению законодательного (представительного) органа государственной власти субъекта Российской Федерации</w:t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4367B9" w:rsidRPr="004367B9" w:rsidRDefault="004367B9" w:rsidP="004367B9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67B9">
        <w:rPr>
          <w:rFonts w:ascii="Calibri" w:eastAsia="Times New Roman" w:hAnsi="Calibri" w:cs="Calibri"/>
          <w:color w:val="000000"/>
          <w:lang w:eastAsia="ru-RU"/>
        </w:rPr>
        <w:t xml:space="preserve">   2) Может быть снижен не более чем на один год по решению законодательного (представительного) органа государственной власти субъекта Российской Федерации</w:t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</w:p>
    <w:p w:rsidR="004367B9" w:rsidRDefault="004367B9" w:rsidP="004367B9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67B9">
        <w:rPr>
          <w:rFonts w:ascii="Calibri" w:eastAsia="Times New Roman" w:hAnsi="Calibri" w:cs="Calibri"/>
          <w:color w:val="000000"/>
          <w:lang w:eastAsia="ru-RU"/>
        </w:rPr>
        <w:t xml:space="preserve">   3) Не может быть снижен</w:t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="002D03C0" w:rsidRPr="002D03C0">
        <w:rPr>
          <w:rFonts w:ascii="Calibri" w:eastAsia="Times New Roman" w:hAnsi="Calibri" w:cs="Calibri"/>
          <w:color w:val="000000"/>
          <w:lang w:eastAsia="ru-RU"/>
        </w:rPr>
        <w:tab/>
      </w:r>
    </w:p>
    <w:p w:rsidR="004367B9" w:rsidRPr="004367B9" w:rsidRDefault="004367B9" w:rsidP="004367B9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67B9">
        <w:rPr>
          <w:rFonts w:ascii="Calibri" w:eastAsia="Times New Roman" w:hAnsi="Calibri" w:cs="Calibri"/>
          <w:color w:val="000000"/>
          <w:lang w:eastAsia="ru-RU"/>
        </w:rPr>
        <w:t xml:space="preserve">41. </w:t>
      </w:r>
      <w:r w:rsidRPr="004367B9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Федеральным законом «Об оружии» огнестрельное оружие ограниченного поражения иностранного производства, его основные части, а также патроны травматического действия, изготовленные за пределами территории Российской Федерации:</w:t>
      </w:r>
      <w:r w:rsidRPr="004367B9">
        <w:rPr>
          <w:rFonts w:ascii="Calibri" w:eastAsia="Times New Roman" w:hAnsi="Calibri" w:cs="Calibri"/>
          <w:color w:val="000000"/>
          <w:lang w:eastAsia="ru-RU"/>
        </w:rPr>
        <w:t xml:space="preserve">  </w:t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4367B9" w:rsidRPr="004367B9" w:rsidRDefault="004367B9" w:rsidP="00E7596C">
      <w:pPr>
        <w:spacing w:after="0" w:line="240" w:lineRule="auto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67B9">
        <w:rPr>
          <w:rFonts w:ascii="Calibri" w:eastAsia="Times New Roman" w:hAnsi="Calibri" w:cs="Calibri"/>
          <w:color w:val="000000"/>
          <w:lang w:eastAsia="ru-RU"/>
        </w:rPr>
        <w:t xml:space="preserve">   1) Подлежат ввозу в Российскую Федерацию, если их технические характеристики соответствуют аналогичным моделям отечественного производства</w:t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</w:p>
    <w:p w:rsidR="004367B9" w:rsidRPr="004367B9" w:rsidRDefault="004367B9" w:rsidP="00E7596C">
      <w:pPr>
        <w:spacing w:after="0" w:line="240" w:lineRule="auto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67B9">
        <w:rPr>
          <w:rFonts w:ascii="Calibri" w:eastAsia="Times New Roman" w:hAnsi="Calibri" w:cs="Calibri"/>
          <w:color w:val="000000"/>
          <w:lang w:eastAsia="ru-RU"/>
        </w:rPr>
        <w:t xml:space="preserve">   2) Подлежат ввозу в Российскую Федерацию</w:t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</w:p>
    <w:p w:rsidR="004367B9" w:rsidRPr="004367B9" w:rsidRDefault="004367B9" w:rsidP="00E7596C">
      <w:pPr>
        <w:spacing w:after="0" w:line="240" w:lineRule="auto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4367B9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>3) Не подлежат ввозу в Российскую Федерацию</w:t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D2CE6" w:rsidRDefault="006D2CE6" w:rsidP="004367B9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367B9" w:rsidRPr="004367B9" w:rsidRDefault="004367B9" w:rsidP="004367B9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67B9"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42. </w:t>
      </w:r>
      <w:r w:rsidRPr="004367B9">
        <w:rPr>
          <w:rFonts w:ascii="Calibri" w:eastAsia="Times New Roman" w:hAnsi="Calibri" w:cs="Calibri"/>
          <w:color w:val="000000"/>
          <w:u w:val="single"/>
          <w:lang w:eastAsia="ru-RU"/>
        </w:rPr>
        <w:t>В случае изменения места жительства гражданин Российской Федерации обязан обратиться с заявлением о постановке на учет принадлежащего ему оружия</w:t>
      </w:r>
      <w:r w:rsidRPr="004367B9">
        <w:rPr>
          <w:rFonts w:ascii="Calibri" w:eastAsia="Times New Roman" w:hAnsi="Calibri" w:cs="Calibri"/>
          <w:b/>
          <w:color w:val="000000"/>
          <w:u w:val="single"/>
          <w:lang w:eastAsia="ru-RU"/>
        </w:rPr>
        <w:t>:</w:t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</w:p>
    <w:p w:rsidR="004367B9" w:rsidRPr="004367B9" w:rsidRDefault="004367B9" w:rsidP="004367B9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67B9">
        <w:rPr>
          <w:rFonts w:ascii="Calibri" w:eastAsia="Times New Roman" w:hAnsi="Calibri" w:cs="Calibri"/>
          <w:color w:val="000000"/>
          <w:lang w:eastAsia="ru-RU"/>
        </w:rPr>
        <w:t xml:space="preserve">   1) </w:t>
      </w:r>
      <w:proofErr w:type="gramStart"/>
      <w:r w:rsidRPr="004367B9">
        <w:rPr>
          <w:rFonts w:ascii="Calibri" w:eastAsia="Times New Roman" w:hAnsi="Calibri" w:cs="Calibri"/>
          <w:color w:val="000000"/>
          <w:lang w:eastAsia="ru-RU"/>
        </w:rPr>
        <w:t>В</w:t>
      </w:r>
      <w:proofErr w:type="gramEnd"/>
      <w:r w:rsidRPr="004367B9">
        <w:rPr>
          <w:rFonts w:ascii="Calibri" w:eastAsia="Times New Roman" w:hAnsi="Calibri" w:cs="Calibri"/>
          <w:color w:val="000000"/>
          <w:lang w:eastAsia="ru-RU"/>
        </w:rPr>
        <w:t xml:space="preserve"> территориальный орган федерального органа исполнительной власти, уполномоченного в сфере оборота оружия по прежнему месту жительства в двухнедельный срок со дня регистрации</w:t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</w:p>
    <w:p w:rsidR="004367B9" w:rsidRPr="004367B9" w:rsidRDefault="004367B9" w:rsidP="004367B9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4367B9">
        <w:rPr>
          <w:rFonts w:ascii="Calibri" w:eastAsia="Times New Roman" w:hAnsi="Calibri" w:cs="Calibri"/>
          <w:b/>
          <w:color w:val="000000"/>
          <w:lang w:eastAsia="ru-RU"/>
        </w:rPr>
        <w:t xml:space="preserve">   2) </w:t>
      </w:r>
      <w:proofErr w:type="gramStart"/>
      <w:r w:rsidRPr="004367B9">
        <w:rPr>
          <w:rFonts w:ascii="Calibri" w:eastAsia="Times New Roman" w:hAnsi="Calibri" w:cs="Calibri"/>
          <w:b/>
          <w:color w:val="000000"/>
          <w:lang w:eastAsia="ru-RU"/>
        </w:rPr>
        <w:t>В</w:t>
      </w:r>
      <w:proofErr w:type="gramEnd"/>
      <w:r w:rsidRPr="004367B9">
        <w:rPr>
          <w:rFonts w:ascii="Calibri" w:eastAsia="Times New Roman" w:hAnsi="Calibri" w:cs="Calibri"/>
          <w:b/>
          <w:color w:val="000000"/>
          <w:lang w:eastAsia="ru-RU"/>
        </w:rPr>
        <w:t xml:space="preserve"> соответствующий территориальный орган федерального органа исполнительной власти, уполномоченного в сфере оборота оружия по новому месту жительства в двухнедельный срок со дня регистрации</w:t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4367B9" w:rsidRDefault="004367B9" w:rsidP="004367B9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67B9">
        <w:rPr>
          <w:rFonts w:ascii="Calibri" w:eastAsia="Times New Roman" w:hAnsi="Calibri" w:cs="Calibri"/>
          <w:color w:val="000000"/>
          <w:lang w:eastAsia="ru-RU"/>
        </w:rPr>
        <w:t xml:space="preserve">   3) </w:t>
      </w:r>
      <w:proofErr w:type="gramStart"/>
      <w:r w:rsidRPr="004367B9">
        <w:rPr>
          <w:rFonts w:ascii="Calibri" w:eastAsia="Times New Roman" w:hAnsi="Calibri" w:cs="Calibri"/>
          <w:color w:val="000000"/>
          <w:lang w:eastAsia="ru-RU"/>
        </w:rPr>
        <w:t>В</w:t>
      </w:r>
      <w:proofErr w:type="gramEnd"/>
      <w:r w:rsidRPr="004367B9">
        <w:rPr>
          <w:rFonts w:ascii="Calibri" w:eastAsia="Times New Roman" w:hAnsi="Calibri" w:cs="Calibri"/>
          <w:color w:val="000000"/>
          <w:lang w:eastAsia="ru-RU"/>
        </w:rPr>
        <w:t xml:space="preserve"> территориальные органы федерального органа исполнительной власти, уполномоченного в сфере оборота оружия по прежнему, а также по новому месту жительства, в течении месяца со дня регистрации</w:t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</w:p>
    <w:p w:rsidR="002D03C0" w:rsidRPr="002D03C0" w:rsidRDefault="002D03C0" w:rsidP="004367B9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  <w:r w:rsidRPr="002D03C0">
        <w:rPr>
          <w:rFonts w:ascii="Calibri" w:eastAsia="Times New Roman" w:hAnsi="Calibri" w:cs="Calibri"/>
          <w:color w:val="000000"/>
          <w:lang w:eastAsia="ru-RU"/>
        </w:rPr>
        <w:tab/>
      </w:r>
    </w:p>
    <w:p w:rsidR="004367B9" w:rsidRPr="004367B9" w:rsidRDefault="004367B9" w:rsidP="004367B9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4367B9">
        <w:rPr>
          <w:rFonts w:ascii="Calibri" w:eastAsia="Times New Roman" w:hAnsi="Calibri" w:cs="Calibri"/>
          <w:b/>
          <w:color w:val="000000"/>
          <w:lang w:eastAsia="ru-RU"/>
        </w:rPr>
        <w:t>43</w:t>
      </w:r>
      <w:r w:rsidRPr="004367B9">
        <w:rPr>
          <w:rFonts w:ascii="Calibri" w:eastAsia="Times New Roman" w:hAnsi="Calibri" w:cs="Calibri"/>
          <w:b/>
          <w:color w:val="000000"/>
          <w:u w:val="single"/>
          <w:lang w:eastAsia="ru-RU"/>
        </w:rPr>
        <w:t xml:space="preserve">. </w:t>
      </w:r>
      <w:r w:rsidRPr="004367B9">
        <w:rPr>
          <w:rFonts w:ascii="Calibri" w:eastAsia="Times New Roman" w:hAnsi="Calibri" w:cs="Calibri"/>
          <w:color w:val="000000"/>
          <w:u w:val="single"/>
          <w:lang w:eastAsia="ru-RU"/>
        </w:rPr>
        <w:t>Оружие, находящееся на законных основаниях на праве личной собственности у гражданина Российской Федерации может быть продано другому гражданину, имеющему лицензию на приобретение оружия, его коллекционирование или экспонирование</w:t>
      </w:r>
      <w:r w:rsidRPr="004367B9">
        <w:rPr>
          <w:rFonts w:ascii="Calibri" w:eastAsia="Times New Roman" w:hAnsi="Calibri" w:cs="Calibri"/>
          <w:b/>
          <w:color w:val="000000"/>
          <w:u w:val="single"/>
          <w:lang w:eastAsia="ru-RU"/>
        </w:rPr>
        <w:t>:</w:t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</w:p>
    <w:p w:rsidR="004367B9" w:rsidRPr="004367B9" w:rsidRDefault="004367B9" w:rsidP="004367B9">
      <w:pPr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67B9">
        <w:rPr>
          <w:rFonts w:ascii="Calibri" w:eastAsia="Times New Roman" w:hAnsi="Calibri" w:cs="Calibri"/>
          <w:b/>
          <w:color w:val="000000"/>
          <w:lang w:eastAsia="ru-RU"/>
        </w:rPr>
        <w:t xml:space="preserve">   </w:t>
      </w:r>
      <w:r w:rsidRPr="004367B9">
        <w:rPr>
          <w:rFonts w:ascii="Calibri" w:eastAsia="Times New Roman" w:hAnsi="Calibri" w:cs="Calibri"/>
          <w:color w:val="000000"/>
          <w:lang w:eastAsia="ru-RU"/>
        </w:rPr>
        <w:t>1) После перерегистрации оружия в федеральном органе исполнительной власти, уполномоченном в сфере оборота оружия, или его территориальном органе по месту жительства лица, приобретающего оружие</w:t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</w:p>
    <w:p w:rsidR="004367B9" w:rsidRPr="004367B9" w:rsidRDefault="004367B9" w:rsidP="004367B9">
      <w:pPr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67B9">
        <w:rPr>
          <w:rFonts w:ascii="Calibri" w:eastAsia="Times New Roman" w:hAnsi="Calibri" w:cs="Calibri"/>
          <w:color w:val="000000"/>
          <w:lang w:eastAsia="ru-RU"/>
        </w:rPr>
        <w:t xml:space="preserve">   2) После внесения записи о перерегистрации оружия в лицензию нового владельца самим гражданином, продающим оружие</w:t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</w:p>
    <w:p w:rsidR="004367B9" w:rsidRPr="004367B9" w:rsidRDefault="004367B9" w:rsidP="004367B9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4367B9">
        <w:rPr>
          <w:rFonts w:ascii="Calibri" w:eastAsia="Times New Roman" w:hAnsi="Calibri" w:cs="Calibri"/>
          <w:b/>
          <w:color w:val="000000"/>
          <w:lang w:eastAsia="ru-RU"/>
        </w:rPr>
        <w:t xml:space="preserve">   3) После перерегистрации оружия в федеральном органе исполнительной власти, уполномоченном в сфере оборота оружия, или его территориальном органе по месту учета указанного оружия</w:t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4367B9" w:rsidRPr="004367B9" w:rsidRDefault="004367B9" w:rsidP="004367B9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4367B9">
        <w:rPr>
          <w:rFonts w:ascii="Calibri" w:eastAsia="Times New Roman" w:hAnsi="Calibri" w:cs="Calibri"/>
          <w:b/>
          <w:color w:val="000000"/>
          <w:lang w:eastAsia="ru-RU"/>
        </w:rPr>
        <w:t xml:space="preserve">44. </w:t>
      </w:r>
      <w:r w:rsidRPr="004367B9">
        <w:rPr>
          <w:rFonts w:ascii="Calibri" w:eastAsia="Times New Roman" w:hAnsi="Calibri" w:cs="Calibri"/>
          <w:color w:val="000000"/>
          <w:u w:val="single"/>
          <w:lang w:eastAsia="ru-RU"/>
        </w:rPr>
        <w:t>Согласно Правил оборота гражданского и служебного оружия и патронов к нему на территории Российской Федерации, принадлежащие гражданам Российской Федерации оружие и патроны по месту их проживания</w:t>
      </w:r>
      <w:r w:rsidRPr="004367B9">
        <w:rPr>
          <w:rFonts w:ascii="Calibri" w:eastAsia="Times New Roman" w:hAnsi="Calibri" w:cs="Calibri"/>
          <w:color w:val="000000"/>
          <w:lang w:eastAsia="ru-RU"/>
        </w:rPr>
        <w:t>:</w:t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4367B9" w:rsidRPr="004367B9" w:rsidRDefault="004367B9" w:rsidP="004367B9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4367B9">
        <w:rPr>
          <w:rFonts w:ascii="Calibri" w:eastAsia="Times New Roman" w:hAnsi="Calibri" w:cs="Calibri"/>
          <w:b/>
          <w:color w:val="000000"/>
          <w:lang w:eastAsia="ru-RU"/>
        </w:rPr>
        <w:t xml:space="preserve">   1) Должны храниться с соблюдением условий, обеспечивающих их сохранность,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</w:t>
      </w:r>
    </w:p>
    <w:p w:rsidR="004367B9" w:rsidRPr="004367B9" w:rsidRDefault="004367B9" w:rsidP="004367B9">
      <w:pPr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67B9">
        <w:rPr>
          <w:rFonts w:ascii="Calibri" w:eastAsia="Times New Roman" w:hAnsi="Calibri" w:cs="Calibri"/>
          <w:color w:val="000000"/>
          <w:lang w:eastAsia="ru-RU"/>
        </w:rPr>
        <w:t xml:space="preserve">   2) Должны храниться с соблюдением условий, обеспечивающих их сохранность, безопасность хранения и исключающих доступ к ним посторонних лиц, в любых запирающихся на замок ящиках</w:t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</w:p>
    <w:p w:rsidR="004367B9" w:rsidRPr="004367B9" w:rsidRDefault="004367B9" w:rsidP="004367B9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4367B9">
        <w:rPr>
          <w:rFonts w:ascii="Calibri" w:eastAsia="Times New Roman" w:hAnsi="Calibri" w:cs="Calibri"/>
          <w:color w:val="000000"/>
          <w:lang w:eastAsia="ru-RU"/>
        </w:rPr>
        <w:t xml:space="preserve">   3) Хранятся в произвольном порядке</w:t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4367B9" w:rsidRPr="004367B9" w:rsidRDefault="004367B9" w:rsidP="004367B9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4367B9">
        <w:rPr>
          <w:rFonts w:ascii="Calibri" w:eastAsia="Times New Roman" w:hAnsi="Calibri" w:cs="Calibri"/>
          <w:b/>
          <w:color w:val="000000"/>
          <w:lang w:eastAsia="ru-RU"/>
        </w:rPr>
        <w:t xml:space="preserve">45. </w:t>
      </w:r>
      <w:r w:rsidRPr="004367B9">
        <w:rPr>
          <w:rFonts w:ascii="Calibri" w:eastAsia="Times New Roman" w:hAnsi="Calibri" w:cs="Calibri"/>
          <w:color w:val="000000"/>
          <w:u w:val="single"/>
          <w:lang w:eastAsia="ru-RU"/>
        </w:rPr>
        <w:t>Согласно Правил оборота гражданского и служебного оружия и патронов к нему на территории Российской Федерации, хранение оружия и патронов гражданами Российской Федерации в местах временного пребывания:</w:t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4367B9" w:rsidRPr="004367B9" w:rsidRDefault="004367B9" w:rsidP="004367B9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4367B9">
        <w:rPr>
          <w:rFonts w:ascii="Calibri" w:eastAsia="Times New Roman" w:hAnsi="Calibri" w:cs="Calibri"/>
          <w:b/>
          <w:color w:val="000000"/>
          <w:lang w:eastAsia="ru-RU"/>
        </w:rPr>
        <w:t xml:space="preserve">   1) Должно осуществляться с соблюдением условий, исключающих доступ к оружию посторонних лиц</w:t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4367B9" w:rsidRPr="004367B9" w:rsidRDefault="004367B9" w:rsidP="004367B9">
      <w:pPr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67B9">
        <w:rPr>
          <w:rFonts w:ascii="Calibri" w:eastAsia="Times New Roman" w:hAnsi="Calibri" w:cs="Calibri"/>
          <w:b/>
          <w:color w:val="000000"/>
          <w:lang w:eastAsia="ru-RU"/>
        </w:rPr>
        <w:lastRenderedPageBreak/>
        <w:t xml:space="preserve">   </w:t>
      </w:r>
      <w:r w:rsidRPr="004367B9">
        <w:rPr>
          <w:rFonts w:ascii="Calibri" w:eastAsia="Times New Roman" w:hAnsi="Calibri" w:cs="Calibri"/>
          <w:color w:val="000000"/>
          <w:lang w:eastAsia="ru-RU"/>
        </w:rPr>
        <w:t>2) Должно осуществляться с соблюдением условий, исключающих доступ к оружию посторонних лиц и только в запирающихся на замок (замки) сейфах или металлических шкафах для хранения оружия, ящиках из высокопрочных материалов либо в деревянных ящиках, обитых железом</w:t>
      </w:r>
    </w:p>
    <w:p w:rsidR="004367B9" w:rsidRPr="004367B9" w:rsidRDefault="004367B9" w:rsidP="004367B9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4367B9">
        <w:rPr>
          <w:rFonts w:ascii="Calibri" w:eastAsia="Times New Roman" w:hAnsi="Calibri" w:cs="Calibri"/>
          <w:color w:val="000000"/>
          <w:lang w:eastAsia="ru-RU"/>
        </w:rPr>
        <w:t xml:space="preserve">   3) Осуществляется в произвольном порядке</w:t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4367B9" w:rsidRPr="004367B9" w:rsidRDefault="004367B9" w:rsidP="004367B9">
      <w:pPr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4367B9">
        <w:rPr>
          <w:rFonts w:ascii="Calibri" w:eastAsia="Times New Roman" w:hAnsi="Calibri" w:cs="Calibri"/>
          <w:color w:val="000000"/>
          <w:u w:val="single"/>
          <w:lang w:eastAsia="ru-RU"/>
        </w:rPr>
        <w:t>46. Хранение оружия и патронов, принадлежащего гражданам Российской Федерации, являющихся членами спортивных стрелковых обществ и клубов на спортивных стрелково-стендовых объектах по месту проведения тренировочных стрельб и соревнований:</w:t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</w:p>
    <w:p w:rsidR="004367B9" w:rsidRPr="004367B9" w:rsidRDefault="004367B9" w:rsidP="004367B9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4367B9">
        <w:rPr>
          <w:rFonts w:ascii="Calibri" w:eastAsia="Times New Roman" w:hAnsi="Calibri" w:cs="Calibri"/>
          <w:b/>
          <w:color w:val="000000"/>
          <w:lang w:eastAsia="ru-RU"/>
        </w:rPr>
        <w:t xml:space="preserve">   1) Допускается</w:t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4367B9" w:rsidRPr="004367B9" w:rsidRDefault="004367B9" w:rsidP="004367B9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67B9">
        <w:rPr>
          <w:rFonts w:ascii="Calibri" w:eastAsia="Times New Roman" w:hAnsi="Calibri" w:cs="Calibri"/>
          <w:b/>
          <w:color w:val="000000"/>
          <w:lang w:eastAsia="ru-RU"/>
        </w:rPr>
        <w:t xml:space="preserve">   </w:t>
      </w:r>
      <w:r w:rsidRPr="004367B9">
        <w:rPr>
          <w:rFonts w:ascii="Calibri" w:eastAsia="Times New Roman" w:hAnsi="Calibri" w:cs="Calibri"/>
          <w:color w:val="000000"/>
          <w:lang w:eastAsia="ru-RU"/>
        </w:rPr>
        <w:t>2) Не допускается</w:t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</w:p>
    <w:p w:rsidR="00C46043" w:rsidRDefault="004367B9" w:rsidP="004367B9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67B9">
        <w:rPr>
          <w:rFonts w:ascii="Calibri" w:eastAsia="Times New Roman" w:hAnsi="Calibri" w:cs="Calibri"/>
          <w:color w:val="000000"/>
          <w:lang w:eastAsia="ru-RU"/>
        </w:rPr>
        <w:t xml:space="preserve">   3) Допускается только при условии, что названные граждане являются спортсменами высокого класса</w:t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  <w:r w:rsidRPr="004367B9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47. </w:t>
      </w:r>
      <w:r w:rsidRPr="00685042">
        <w:rPr>
          <w:rFonts w:ascii="Calibri" w:eastAsia="Times New Roman" w:hAnsi="Calibri" w:cs="Calibri"/>
          <w:color w:val="000000"/>
          <w:u w:val="single"/>
          <w:lang w:eastAsia="ru-RU"/>
        </w:rPr>
        <w:t>К условиям, при которых граждане Российской Федерации, которые имеют охотничий билет, имеют право получать лицензию на приобретение охотничьего огнестрельного длинноствольного оружия с нарезным стволом, относятся, среди прочих, следующие: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- занимаются профессиональной деятельностью, связанной с охотой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  <w:t xml:space="preserve"> - владеют непрерывно не менее трех лет охотничьим огнестрельным длинноствольным оружием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органом.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b/>
          <w:color w:val="000000"/>
          <w:lang w:eastAsia="ru-RU"/>
        </w:rPr>
        <w:t xml:space="preserve">   2) - занимаются профессиональной деятельностью, связанной с охотой</w:t>
      </w:r>
      <w:r w:rsidRPr="00685042">
        <w:rPr>
          <w:rFonts w:ascii="Calibri" w:eastAsia="Times New Roman" w:hAnsi="Calibri" w:cs="Calibri"/>
          <w:b/>
          <w:color w:val="000000"/>
          <w:lang w:eastAsia="ru-RU"/>
        </w:rPr>
        <w:tab/>
        <w:t xml:space="preserve">  - владеют непрерывно не менее пяти лет охотничьим огнестрельным длинноствольным оружием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</w:t>
      </w:r>
      <w:r w:rsidRPr="00685042">
        <w:rPr>
          <w:rFonts w:ascii="Calibri" w:eastAsia="Times New Roman" w:hAnsi="Calibri" w:cs="Calibri"/>
          <w:b/>
          <w:color w:val="000000"/>
          <w:lang w:eastAsia="ru-RU"/>
        </w:rPr>
        <w:tab/>
        <w:t xml:space="preserve"> - владеют охотничьим огнестрельным длинноствольным оружием с нарезным стволом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органом, которое было приобретено на основании лицензии на приобретение такого оружия.</w:t>
      </w:r>
    </w:p>
    <w:p w:rsid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- занимаются правоохранительной деятельностью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  <w:t xml:space="preserve"> - владеют непрерывно не менее пяти лет охотничьим огнестрельным длинноствольным оружием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  <w:t xml:space="preserve"> - владеют охотничьим огнестрельным длинноствольным оружием с нарезным стволом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органом, которое было приобретено на основании лицензии на приобретение такого оружия.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596C" w:rsidRDefault="00E7596C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</w:p>
    <w:p w:rsidR="00E7596C" w:rsidRDefault="00E7596C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</w:p>
    <w:p w:rsid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u w:val="single"/>
          <w:lang w:eastAsia="ru-RU"/>
        </w:rPr>
        <w:t xml:space="preserve">48. Согласно Правил оборота гражданского и служебного оружия и патронов к нему на территории Российской Федерации, транспортирование принадлежащего гражданам оружия: </w:t>
      </w:r>
    </w:p>
    <w:p w:rsid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Осуществляется в произвольном порядке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Осуществляется в кобурах, чехлах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  <w:t xml:space="preserve"> при их отсутствии - в ингибиторной бумаге</w:t>
      </w:r>
    </w:p>
    <w:p w:rsid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b/>
          <w:color w:val="000000"/>
          <w:lang w:eastAsia="ru-RU"/>
        </w:rPr>
        <w:t xml:space="preserve">   3) Осуществляется в чехлах, кобурах или специальных футлярах, а также в специальной упаковке производителя оружия</w:t>
      </w:r>
      <w:r w:rsidRPr="00685042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lastRenderedPageBreak/>
        <w:t>49</w:t>
      </w:r>
      <w:r w:rsidRPr="00685042">
        <w:rPr>
          <w:rFonts w:ascii="Calibri" w:eastAsia="Times New Roman" w:hAnsi="Calibri" w:cs="Calibri"/>
          <w:color w:val="000000"/>
          <w:u w:val="single"/>
          <w:lang w:eastAsia="ru-RU"/>
        </w:rPr>
        <w:t>. Согласно Правил оборота гражданского и служебного оружия и патронов к нему на территории Российской Федерации (в части, регулирующей транспортирование принадлежащего гражданам оружия)</w:t>
      </w:r>
      <w:r w:rsidRPr="00685042">
        <w:rPr>
          <w:rFonts w:ascii="Calibri" w:eastAsia="Times New Roman" w:hAnsi="Calibri" w:cs="Calibri"/>
          <w:color w:val="000000"/>
          <w:lang w:eastAsia="ru-RU"/>
        </w:rPr>
        <w:t>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Оружие при транспортировании должно быть разряженным только в случае транспортирования в специальной упаковке производителя оружия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b/>
          <w:color w:val="000000"/>
          <w:lang w:eastAsia="ru-RU"/>
        </w:rPr>
        <w:t xml:space="preserve">   2) Оружие при транспортировании должно находиться в разряженном состоянии отдельно от патронов</w:t>
      </w:r>
      <w:r w:rsidRPr="00685042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Оружие при транспортировании может находиться как в разряженном, так и в заряженном состоянии (по усмотрению владельца)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E7596C" w:rsidRPr="00685042" w:rsidRDefault="00E7596C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50. </w:t>
      </w:r>
      <w:r w:rsidRPr="00685042">
        <w:rPr>
          <w:rFonts w:ascii="Calibri" w:eastAsia="Times New Roman" w:hAnsi="Calibri" w:cs="Calibri"/>
          <w:color w:val="000000"/>
          <w:u w:val="single"/>
          <w:lang w:eastAsia="ru-RU"/>
        </w:rPr>
        <w:t>При получении заявления о продлении срока действия разрешений на хранение (либо хранение и ношение) оружия, дата и время проверки уполномоченными сотрудниками обеспечения условий хранения (сохранности) оружия и патронов определяется в следующем порядке</w:t>
      </w:r>
      <w:r w:rsidRPr="00685042">
        <w:rPr>
          <w:rFonts w:ascii="Calibri" w:eastAsia="Times New Roman" w:hAnsi="Calibri" w:cs="Calibri"/>
          <w:color w:val="000000"/>
          <w:lang w:eastAsia="ru-RU"/>
        </w:rPr>
        <w:t>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</w:t>
      </w:r>
      <w:proofErr w:type="gramStart"/>
      <w:r w:rsidRPr="00685042">
        <w:rPr>
          <w:rFonts w:ascii="Calibri" w:eastAsia="Times New Roman" w:hAnsi="Calibri" w:cs="Calibri"/>
          <w:color w:val="000000"/>
          <w:lang w:eastAsia="ru-RU"/>
        </w:rPr>
        <w:t>В</w:t>
      </w:r>
      <w:proofErr w:type="gramEnd"/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течение 2 рабочих дней со дня регистрации заявления сотрудник по согласованию с вышестоящим руководством определяет дату и время проверки, о которых заявитель оповещается по его контактным телефонам либо по электронной почте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</w:t>
      </w:r>
      <w:proofErr w:type="gramStart"/>
      <w:r w:rsidRPr="00685042">
        <w:rPr>
          <w:rFonts w:ascii="Calibri" w:eastAsia="Times New Roman" w:hAnsi="Calibri" w:cs="Calibri"/>
          <w:color w:val="000000"/>
          <w:lang w:eastAsia="ru-RU"/>
        </w:rPr>
        <w:t>В</w:t>
      </w:r>
      <w:proofErr w:type="gramEnd"/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течение 2 рабочих дней со дня регистрации заявления сотрудник самостоятельно определяет дату и время проверки, о которых заявитель оповещается по его контактным телефонам либо по электронной почте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685042">
        <w:rPr>
          <w:rFonts w:ascii="Calibri" w:eastAsia="Times New Roman" w:hAnsi="Calibri" w:cs="Calibri"/>
          <w:b/>
          <w:color w:val="000000"/>
          <w:lang w:eastAsia="ru-RU"/>
        </w:rPr>
        <w:t xml:space="preserve">3) </w:t>
      </w:r>
      <w:proofErr w:type="gramStart"/>
      <w:r w:rsidRPr="00685042">
        <w:rPr>
          <w:rFonts w:ascii="Calibri" w:eastAsia="Times New Roman" w:hAnsi="Calibri" w:cs="Calibri"/>
          <w:b/>
          <w:color w:val="000000"/>
          <w:lang w:eastAsia="ru-RU"/>
        </w:rPr>
        <w:t>В</w:t>
      </w:r>
      <w:proofErr w:type="gramEnd"/>
      <w:r w:rsidRPr="00685042">
        <w:rPr>
          <w:rFonts w:ascii="Calibri" w:eastAsia="Times New Roman" w:hAnsi="Calibri" w:cs="Calibri"/>
          <w:b/>
          <w:color w:val="000000"/>
          <w:lang w:eastAsia="ru-RU"/>
        </w:rPr>
        <w:t xml:space="preserve"> течение 2 рабочих дней со дня регистрации заявления сотрудником совместно с заявителем по контактным телефонам либо путем переписки по электронной почте определяются дата и время проверки</w:t>
      </w:r>
      <w:r w:rsidRPr="00685042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51. </w:t>
      </w:r>
      <w:r w:rsidRPr="00685042">
        <w:rPr>
          <w:rFonts w:ascii="Calibri" w:eastAsia="Times New Roman" w:hAnsi="Calibri" w:cs="Calibri"/>
          <w:color w:val="000000"/>
          <w:u w:val="single"/>
          <w:lang w:eastAsia="ru-RU"/>
        </w:rPr>
        <w:t>Имеют ли право на необходимую оборону лица, имеющие возможность избежать общественно опасного посягательства или обратиться за помощью к другим лицам или органам власти?</w:t>
      </w:r>
      <w:r w:rsidRPr="00685042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685042">
        <w:rPr>
          <w:rFonts w:ascii="Calibri" w:eastAsia="Times New Roman" w:hAnsi="Calibri" w:cs="Calibri"/>
          <w:b/>
          <w:color w:val="000000"/>
          <w:lang w:eastAsia="ru-RU"/>
        </w:rPr>
        <w:t>1) Да, имеют</w:t>
      </w:r>
      <w:r w:rsidRPr="00685042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Нет, не имеют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Имеют, если посягательство сопряжено с насилием, опасным для жизни обороняющегося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52. </w:t>
      </w:r>
      <w:r w:rsidRPr="00685042">
        <w:rPr>
          <w:rFonts w:ascii="Calibri" w:eastAsia="Times New Roman" w:hAnsi="Calibri" w:cs="Calibri"/>
          <w:color w:val="000000"/>
          <w:u w:val="single"/>
          <w:lang w:eastAsia="ru-RU"/>
        </w:rPr>
        <w:t>Правилами оборота гражданского и служебного оружия и патронов к нему на территории Российской Федерации установлен следующий порядок ношения огнестрельного короткоствольного оружия</w:t>
      </w: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: 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685042">
        <w:rPr>
          <w:rFonts w:ascii="Calibri" w:eastAsia="Times New Roman" w:hAnsi="Calibri" w:cs="Calibri"/>
          <w:b/>
          <w:color w:val="000000"/>
          <w:lang w:eastAsia="ru-RU"/>
        </w:rPr>
        <w:t xml:space="preserve">1) В кобуре, со снаряженным магазином или барабаном, поставленным на предохранитель (при </w:t>
      </w:r>
      <w:proofErr w:type="gramStart"/>
      <w:r w:rsidRPr="00685042">
        <w:rPr>
          <w:rFonts w:ascii="Calibri" w:eastAsia="Times New Roman" w:hAnsi="Calibri" w:cs="Calibri"/>
          <w:b/>
          <w:color w:val="000000"/>
          <w:lang w:eastAsia="ru-RU"/>
        </w:rPr>
        <w:t>наличии)</w:t>
      </w:r>
      <w:r w:rsidRPr="00685042">
        <w:rPr>
          <w:rFonts w:ascii="Calibri" w:eastAsia="Times New Roman" w:hAnsi="Calibri" w:cs="Calibri"/>
          <w:b/>
          <w:color w:val="000000"/>
          <w:lang w:eastAsia="ru-RU"/>
        </w:rPr>
        <w:tab/>
      </w:r>
      <w:proofErr w:type="gramEnd"/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В кобуре, с патроном в патроннике, со взведенным курком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</w:t>
      </w:r>
      <w:proofErr w:type="gramStart"/>
      <w:r w:rsidRPr="00685042">
        <w:rPr>
          <w:rFonts w:ascii="Calibri" w:eastAsia="Times New Roman" w:hAnsi="Calibri" w:cs="Calibri"/>
          <w:color w:val="000000"/>
          <w:lang w:eastAsia="ru-RU"/>
        </w:rPr>
        <w:t>В</w:t>
      </w:r>
      <w:proofErr w:type="gramEnd"/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кобуре, с патроном в патроннике, поставленным на предохранитель (при наличии)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>53</w:t>
      </w:r>
      <w:r w:rsidRPr="00685042">
        <w:rPr>
          <w:rFonts w:ascii="Calibri" w:eastAsia="Times New Roman" w:hAnsi="Calibri" w:cs="Calibri"/>
          <w:color w:val="000000"/>
          <w:u w:val="single"/>
          <w:lang w:eastAsia="ru-RU"/>
        </w:rPr>
        <w:t>. В соответствии с Федеральным законом «Об оружии» на территории Российской Федерации ношение гражданами в целях самообороны огнестрельного длинноствольного оружия, холодного оружия и метательного стрелкового оружия</w:t>
      </w:r>
      <w:r w:rsidRPr="00685042">
        <w:rPr>
          <w:rFonts w:ascii="Calibri" w:eastAsia="Times New Roman" w:hAnsi="Calibri" w:cs="Calibri"/>
          <w:color w:val="000000"/>
          <w:lang w:eastAsia="ru-RU"/>
        </w:rPr>
        <w:t>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Разрешается на территории того субъекта Российской Федерации, в котором проживает владелец указанного оружия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Разрешается на всей территории Российской Федерации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685042">
        <w:rPr>
          <w:rFonts w:ascii="Calibri" w:eastAsia="Times New Roman" w:hAnsi="Calibri" w:cs="Calibri"/>
          <w:b/>
          <w:color w:val="000000"/>
          <w:lang w:eastAsia="ru-RU"/>
        </w:rPr>
        <w:t>3) Запрещается, за исключением случаев перевозки или транспортирования указанного оружия</w:t>
      </w:r>
      <w:r w:rsidRPr="00685042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54. </w:t>
      </w:r>
      <w:r w:rsidRPr="00685042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Федеральным законом «Об оружии» гражданское огнестрельное оружие (за исключением спортивного оружия) должно иметь емкость магазина (барабана)</w:t>
      </w:r>
      <w:r w:rsidRPr="00685042">
        <w:rPr>
          <w:rFonts w:ascii="Calibri" w:eastAsia="Times New Roman" w:hAnsi="Calibri" w:cs="Calibri"/>
          <w:color w:val="000000"/>
          <w:lang w:eastAsia="ru-RU"/>
        </w:rPr>
        <w:t>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Не более 8 патронов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685042">
        <w:rPr>
          <w:rFonts w:ascii="Calibri" w:eastAsia="Times New Roman" w:hAnsi="Calibri" w:cs="Calibri"/>
          <w:b/>
          <w:color w:val="000000"/>
          <w:lang w:eastAsia="ru-RU"/>
        </w:rPr>
        <w:t>2) Не более 10 патронов</w:t>
      </w:r>
      <w:r w:rsidRPr="00685042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Не более 12 патронов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685042">
        <w:rPr>
          <w:rFonts w:ascii="Calibri" w:eastAsia="Times New Roman" w:hAnsi="Calibri" w:cs="Calibri"/>
          <w:color w:val="000000"/>
          <w:u w:val="single"/>
          <w:lang w:eastAsia="ru-RU"/>
        </w:rPr>
        <w:t>55. В соответствии с Федеральным законом «Об оружии» гражданское огнестрельное оружие:</w:t>
      </w:r>
      <w:r w:rsidRPr="00685042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685042">
        <w:rPr>
          <w:rFonts w:ascii="Calibri" w:eastAsia="Times New Roman" w:hAnsi="Calibri" w:cs="Calibri"/>
          <w:b/>
          <w:color w:val="000000"/>
          <w:lang w:eastAsia="ru-RU"/>
        </w:rPr>
        <w:t>1) Должно исключать ведение огня очередями</w:t>
      </w:r>
      <w:r w:rsidRPr="00685042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Может вести огонь очередями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   3) Может вести огонь очередями только в случае, когда оно является охотничьим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56. </w:t>
      </w:r>
      <w:r w:rsidRPr="00685042">
        <w:rPr>
          <w:rFonts w:ascii="Calibri" w:eastAsia="Times New Roman" w:hAnsi="Calibri" w:cs="Calibri"/>
          <w:color w:val="000000"/>
          <w:u w:val="single"/>
          <w:lang w:eastAsia="ru-RU"/>
        </w:rPr>
        <w:t>Согласно Правил оборота гражданского и служебного оружия и патронов к нему на территории Российской Федерации, граждане Российской Федерации осуществляют ношение и использование оружия (с учетом ограничений, установленных Федеральным законом «Об оружии»):</w:t>
      </w: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b/>
          <w:color w:val="000000"/>
          <w:lang w:eastAsia="ru-RU"/>
        </w:rPr>
        <w:t xml:space="preserve">   1) Во время охоты, проведения спортивных мероприятий, тренировочных и учебных стрельб, а также в целях самообороны</w:t>
      </w:r>
      <w:r w:rsidRPr="00685042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Во время охоты, проведения спортивных мероприятий, тренировочных и учебных стрельб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Только во время охоты и в целях самообороны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57. </w:t>
      </w:r>
      <w:r w:rsidRPr="00685042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Федеральным законом «Об оружии» осмотр врачом-психиатром и врачом-психиатром-наркологом при проведении медицинского освидетельствования на наличие медицинских противопоказаний к владению оружием и химико-токсикологические исследования наличия в организме человека наркотических средств, психотропных                веществ и их метаболитов осуществляется</w:t>
      </w: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: 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</w:t>
      </w:r>
      <w:proofErr w:type="gramStart"/>
      <w:r w:rsidRPr="00685042">
        <w:rPr>
          <w:rFonts w:ascii="Calibri" w:eastAsia="Times New Roman" w:hAnsi="Calibri" w:cs="Calibri"/>
          <w:color w:val="000000"/>
          <w:lang w:eastAsia="ru-RU"/>
        </w:rPr>
        <w:t>В</w:t>
      </w:r>
      <w:proofErr w:type="gramEnd"/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любых медицинских организациях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</w:t>
      </w:r>
      <w:proofErr w:type="gramStart"/>
      <w:r w:rsidRPr="00685042">
        <w:rPr>
          <w:rFonts w:ascii="Calibri" w:eastAsia="Times New Roman" w:hAnsi="Calibri" w:cs="Calibri"/>
          <w:color w:val="000000"/>
          <w:lang w:eastAsia="ru-RU"/>
        </w:rPr>
        <w:t>В</w:t>
      </w:r>
      <w:proofErr w:type="gramEnd"/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медицинских организациях государственной или муниципальной системы здравоохранения только по месту жительства гражданина Российской Федерации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</w:t>
      </w:r>
      <w:r w:rsidRPr="00685042">
        <w:rPr>
          <w:rFonts w:ascii="Calibri" w:eastAsia="Times New Roman" w:hAnsi="Calibri" w:cs="Calibri"/>
          <w:b/>
          <w:color w:val="000000"/>
          <w:lang w:eastAsia="ru-RU"/>
        </w:rPr>
        <w:t xml:space="preserve">) </w:t>
      </w:r>
      <w:proofErr w:type="gramStart"/>
      <w:r w:rsidRPr="00685042">
        <w:rPr>
          <w:rFonts w:ascii="Calibri" w:eastAsia="Times New Roman" w:hAnsi="Calibri" w:cs="Calibri"/>
          <w:b/>
          <w:color w:val="000000"/>
          <w:lang w:eastAsia="ru-RU"/>
        </w:rPr>
        <w:t>В</w:t>
      </w:r>
      <w:proofErr w:type="gramEnd"/>
      <w:r w:rsidRPr="00685042">
        <w:rPr>
          <w:rFonts w:ascii="Calibri" w:eastAsia="Times New Roman" w:hAnsi="Calibri" w:cs="Calibri"/>
          <w:b/>
          <w:color w:val="000000"/>
          <w:lang w:eastAsia="ru-RU"/>
        </w:rPr>
        <w:t xml:space="preserve"> медицинских организациях государственной или муниципальной системы здравоохранения по месту жительства (пребывания) гражданина Российской Федерации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58. </w:t>
      </w:r>
      <w:r w:rsidRPr="00685042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Федеральным законом «Об оружии» запрещается ношение огнестрельного оружия: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На стрелковых объектах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685042">
        <w:rPr>
          <w:rFonts w:ascii="Calibri" w:eastAsia="Times New Roman" w:hAnsi="Calibri" w:cs="Calibri"/>
          <w:b/>
          <w:color w:val="000000"/>
          <w:lang w:eastAsia="ru-RU"/>
        </w:rPr>
        <w:t xml:space="preserve">2) </w:t>
      </w:r>
      <w:proofErr w:type="gramStart"/>
      <w:r w:rsidRPr="00685042">
        <w:rPr>
          <w:rFonts w:ascii="Calibri" w:eastAsia="Times New Roman" w:hAnsi="Calibri" w:cs="Calibri"/>
          <w:b/>
          <w:color w:val="000000"/>
          <w:lang w:eastAsia="ru-RU"/>
        </w:rPr>
        <w:t>В</w:t>
      </w:r>
      <w:proofErr w:type="gramEnd"/>
      <w:r w:rsidRPr="00685042">
        <w:rPr>
          <w:rFonts w:ascii="Calibri" w:eastAsia="Times New Roman" w:hAnsi="Calibri" w:cs="Calibri"/>
          <w:b/>
          <w:color w:val="000000"/>
          <w:lang w:eastAsia="ru-RU"/>
        </w:rPr>
        <w:t xml:space="preserve"> состоянии опьянения</w:t>
      </w:r>
      <w:r w:rsidRPr="00685042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За пределами субъекта Российской Федерации, где зарегистрировано огнестрельное оружие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59. </w:t>
      </w:r>
      <w:r w:rsidRPr="00685042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Федеральным законом «Об оружии» запрещается ношение гражданами огнестрельного оружия ограниченного поражения: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На стрелковых объектах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Во время нахождения в организациях, предназначенных для развлечения и досуга (независимо от времени их работы и факта реализации в них алкогольной продукции), за исключением случаев ношения такого оружия лицами, осуществляющими в соответствии с законодательством Российской Федерации охрану указанных организаций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b/>
          <w:color w:val="000000"/>
          <w:lang w:eastAsia="ru-RU"/>
        </w:rPr>
        <w:t xml:space="preserve">   3) Во время нахождения в организациях, предназначенных для развлечения и досуга, осуществляющих работу в ночное время и реализующих алкогольную продукцию, за исключением случаев ношения такого оружия лицами, осуществляющими в соответствии с законодательством Российской Федерации охрану указанных организаций</w:t>
      </w:r>
      <w:r w:rsidRPr="00685042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</w:p>
    <w:p w:rsidR="00E7596C" w:rsidRDefault="00E7596C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596C" w:rsidRDefault="00E7596C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60. </w:t>
      </w:r>
      <w:r w:rsidRPr="00685042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Кодексом РФ об административных правонарушениях нарушение правил охоты влечет для граждан</w:t>
      </w:r>
      <w:r w:rsidRPr="00685042">
        <w:rPr>
          <w:rFonts w:ascii="Calibri" w:eastAsia="Times New Roman" w:hAnsi="Calibri" w:cs="Calibri"/>
          <w:color w:val="000000"/>
          <w:lang w:eastAsia="ru-RU"/>
        </w:rPr>
        <w:t>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Наложение административного штрафа с конфискацией орудий охоты или без таковой или административный арест до 15 суток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685042">
        <w:rPr>
          <w:rFonts w:ascii="Calibri" w:eastAsia="Times New Roman" w:hAnsi="Calibri" w:cs="Calibri"/>
          <w:b/>
          <w:color w:val="000000"/>
          <w:lang w:eastAsia="ru-RU"/>
        </w:rPr>
        <w:t>2) Наложение административного штрафа с конфискацией орудий охоты или без таковой или лишение права осуществлять охоту на установленный законом срок</w:t>
      </w:r>
      <w:r w:rsidRPr="00685042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E7596C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Только аннулирование (изъятие) охотничьего билета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61. </w:t>
      </w:r>
      <w:r w:rsidRPr="00E7596C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Федеральным законом «Об оружии» гражданское огнестрельное оружие ограниченного поражения (пистолет, револьвер, огнестрельное бесствольное устройство отечественного производства) может использоваться</w:t>
      </w:r>
      <w:r w:rsidRPr="00685042">
        <w:rPr>
          <w:rFonts w:ascii="Calibri" w:eastAsia="Times New Roman" w:hAnsi="Calibri" w:cs="Calibri"/>
          <w:color w:val="000000"/>
          <w:lang w:eastAsia="ru-RU"/>
        </w:rPr>
        <w:t>:</w:t>
      </w:r>
      <w:r w:rsidRPr="00E7596C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E7596C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   </w:t>
      </w:r>
      <w:r w:rsidRPr="00E7596C">
        <w:rPr>
          <w:rFonts w:ascii="Calibri" w:eastAsia="Times New Roman" w:hAnsi="Calibri" w:cs="Calibri"/>
          <w:b/>
          <w:color w:val="000000"/>
          <w:lang w:eastAsia="ru-RU"/>
        </w:rPr>
        <w:t xml:space="preserve">1) </w:t>
      </w:r>
      <w:proofErr w:type="gramStart"/>
      <w:r w:rsidRPr="00E7596C">
        <w:rPr>
          <w:rFonts w:ascii="Calibri" w:eastAsia="Times New Roman" w:hAnsi="Calibri" w:cs="Calibri"/>
          <w:b/>
          <w:color w:val="000000"/>
          <w:lang w:eastAsia="ru-RU"/>
        </w:rPr>
        <w:t>С</w:t>
      </w:r>
      <w:proofErr w:type="gramEnd"/>
      <w:r w:rsidRPr="00E7596C">
        <w:rPr>
          <w:rFonts w:ascii="Calibri" w:eastAsia="Times New Roman" w:hAnsi="Calibri" w:cs="Calibri"/>
          <w:b/>
          <w:color w:val="000000"/>
          <w:lang w:eastAsia="ru-RU"/>
        </w:rPr>
        <w:t xml:space="preserve"> патронами травматического действия, патронами газового действия и патронами светозвукового действия</w:t>
      </w:r>
      <w:r w:rsidRPr="00E7596C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</w:t>
      </w:r>
      <w:proofErr w:type="gramStart"/>
      <w:r w:rsidRPr="00685042">
        <w:rPr>
          <w:rFonts w:ascii="Calibri" w:eastAsia="Times New Roman" w:hAnsi="Calibri" w:cs="Calibri"/>
          <w:color w:val="000000"/>
          <w:lang w:eastAsia="ru-RU"/>
        </w:rPr>
        <w:t>С</w:t>
      </w:r>
      <w:proofErr w:type="gramEnd"/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патронами травматического действия и патронами светозвукового действия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E7596C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Только с патронами травматического действия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62. </w:t>
      </w:r>
      <w:r w:rsidRPr="00E7596C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Федеральным законом «Об оружии» на территории Российской Федерации запрещен оборот в качестве гражданского оружия: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E7596C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E7596C">
        <w:rPr>
          <w:rFonts w:ascii="Calibri" w:eastAsia="Times New Roman" w:hAnsi="Calibri" w:cs="Calibri"/>
          <w:b/>
          <w:color w:val="000000"/>
          <w:lang w:eastAsia="ru-RU"/>
        </w:rPr>
        <w:t>1) Огнестрельного длинноствольного оружия, имеющего длину цельного ствола от его казенной части или длину цельного ствола со ствольной коробкой менее 500 мм и общую длину оружия менее 800 мм, а также имеющего конструкцию, которая позволяет сделать его длину менее 800 мм и при этом не теряется возможность производства выстрела</w:t>
      </w:r>
      <w:r w:rsidRPr="00E7596C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Огнестрельного длинноствольного оружия, имеющего длину цельного ствола от его казенной части или длину цельного ствола со ствольной коробкой менее 550 мм и общую длину оружия менее 850 мм, а также имеющего конструкцию, которая позволяет сделать его длину менее 850 мм и при этом не теряется возможность производства выстрела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Огнестрельного длинноствольного оружия, имеющего длину цельного ствола от его казенной части или длину цельного ствола со ствольной коробкой менее 600 мм и общую длину оружия менее 900 мм, а также имеющего конструкцию, которая позволяет сделать его длину менее 900 мм и при этом не теряется возможность производства выстрела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E7596C" w:rsidRPr="00685042" w:rsidRDefault="00E7596C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85042" w:rsidRPr="00E7596C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E7596C">
        <w:rPr>
          <w:rFonts w:ascii="Calibri" w:eastAsia="Times New Roman" w:hAnsi="Calibri" w:cs="Calibri"/>
          <w:color w:val="000000"/>
          <w:u w:val="single"/>
          <w:lang w:eastAsia="ru-RU"/>
        </w:rPr>
        <w:t>63. В соответствии с Федеральным законом «Об оружии» на территории Российской Федерации запрещается</w:t>
      </w:r>
      <w:r w:rsidRPr="00685042">
        <w:rPr>
          <w:rFonts w:ascii="Calibri" w:eastAsia="Times New Roman" w:hAnsi="Calibri" w:cs="Calibri"/>
          <w:color w:val="000000"/>
          <w:lang w:eastAsia="ru-RU"/>
        </w:rPr>
        <w:t>:</w:t>
      </w:r>
      <w:r w:rsidRPr="00E7596C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Перевозка оружия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E7596C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E7596C">
        <w:rPr>
          <w:rFonts w:ascii="Calibri" w:eastAsia="Times New Roman" w:hAnsi="Calibri" w:cs="Calibri"/>
          <w:b/>
          <w:color w:val="000000"/>
          <w:lang w:eastAsia="ru-RU"/>
        </w:rPr>
        <w:t>2) Пересылка оружия</w:t>
      </w:r>
      <w:r w:rsidRPr="00E7596C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Транспортирование оружия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E7596C" w:rsidRPr="00685042" w:rsidRDefault="00E7596C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64. </w:t>
      </w:r>
      <w:r w:rsidRPr="00E7596C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Федеральным законом «Об оружии» на территории Российской Федерации запрещается оборот в качестве гражданского оружия</w:t>
      </w:r>
      <w:r w:rsidRPr="00685042">
        <w:rPr>
          <w:rFonts w:ascii="Calibri" w:eastAsia="Times New Roman" w:hAnsi="Calibri" w:cs="Calibri"/>
          <w:color w:val="000000"/>
          <w:lang w:eastAsia="ru-RU"/>
        </w:rPr>
        <w:t>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Огнестрельного оружия, которое имеет камуфлированную раскраску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Огнестрельного оружия, содержащего комплектующие детали либо элементы, по виду сходные с комплектующими деталями либо элементами боевого оружия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E7596C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E7596C">
        <w:rPr>
          <w:rFonts w:ascii="Calibri" w:eastAsia="Times New Roman" w:hAnsi="Calibri" w:cs="Calibri"/>
          <w:b/>
          <w:color w:val="000000"/>
          <w:lang w:eastAsia="ru-RU"/>
        </w:rPr>
        <w:t>3) Огнестрельного оружия, которое имеет форму, имитирующую другие предметы</w:t>
      </w:r>
    </w:p>
    <w:p w:rsidR="00E7596C" w:rsidRDefault="00E7596C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</w:p>
    <w:p w:rsidR="00E7596C" w:rsidRDefault="00E7596C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</w:p>
    <w:p w:rsidR="00E7596C" w:rsidRDefault="00E7596C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</w:p>
    <w:p w:rsidR="00E7596C" w:rsidRDefault="00E7596C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</w:p>
    <w:p w:rsidR="00E7596C" w:rsidRDefault="00E7596C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</w:p>
    <w:p w:rsidR="00685042" w:rsidRPr="00E7596C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E7596C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65. </w:t>
      </w:r>
      <w:r w:rsidRPr="00E7596C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Федеральным законом «Об оружии» на территории Российской Федерации запрещается установка на гражданском оружии</w:t>
      </w:r>
      <w:r w:rsidRPr="00685042">
        <w:rPr>
          <w:rFonts w:ascii="Calibri" w:eastAsia="Times New Roman" w:hAnsi="Calibri" w:cs="Calibri"/>
          <w:color w:val="000000"/>
          <w:lang w:eastAsia="ru-RU"/>
        </w:rPr>
        <w:t>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</w:t>
      </w:r>
      <w:proofErr w:type="spellStart"/>
      <w:r w:rsidRPr="00685042">
        <w:rPr>
          <w:rFonts w:ascii="Calibri" w:eastAsia="Times New Roman" w:hAnsi="Calibri" w:cs="Calibri"/>
          <w:color w:val="000000"/>
          <w:lang w:eastAsia="ru-RU"/>
        </w:rPr>
        <w:t>Коллиматорных</w:t>
      </w:r>
      <w:proofErr w:type="spellEnd"/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прицелов и лазерных </w:t>
      </w:r>
      <w:proofErr w:type="spellStart"/>
      <w:r w:rsidRPr="00685042">
        <w:rPr>
          <w:rFonts w:ascii="Calibri" w:eastAsia="Times New Roman" w:hAnsi="Calibri" w:cs="Calibri"/>
          <w:color w:val="000000"/>
          <w:lang w:eastAsia="ru-RU"/>
        </w:rPr>
        <w:t>целеуказателей</w:t>
      </w:r>
      <w:proofErr w:type="spellEnd"/>
      <w:r w:rsidRPr="00685042">
        <w:rPr>
          <w:rFonts w:ascii="Calibri" w:eastAsia="Times New Roman" w:hAnsi="Calibri" w:cs="Calibri"/>
          <w:color w:val="000000"/>
          <w:lang w:eastAsia="ru-RU"/>
        </w:rPr>
        <w:t>, а также их продажа при отсутствии соответствующей лицензии на торговлю оружием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Приспособлений для бесшумной стрельбы и прицелов (прицельных комплексов) ночного видения, в том числе прицелов для охоты, порядок использования которых устанавливается Правительством Российской Федерации, а также их продажа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250759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E7596C">
        <w:rPr>
          <w:rFonts w:ascii="Calibri" w:eastAsia="Times New Roman" w:hAnsi="Calibri" w:cs="Calibri"/>
          <w:b/>
          <w:color w:val="000000"/>
          <w:lang w:eastAsia="ru-RU"/>
        </w:rPr>
        <w:t>3) Приспособлений для бесшумной стрельбы и прицелов (прицельных комплексов) ночного видения, за исключением прицелов для охоты, порядок использования которых устанавливается Правительством Российской Федерации, а также их продажа</w:t>
      </w:r>
    </w:p>
    <w:p w:rsidR="00685042" w:rsidRPr="00E7596C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E7596C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66. </w:t>
      </w:r>
      <w:r w:rsidRPr="00250759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Федеральным законом «Об оружии» на территории Российской Федерации запрещается оборот в качестве гражданского оружия</w:t>
      </w:r>
      <w:r w:rsidRPr="00685042">
        <w:rPr>
          <w:rFonts w:ascii="Calibri" w:eastAsia="Times New Roman" w:hAnsi="Calibri" w:cs="Calibri"/>
          <w:color w:val="000000"/>
          <w:lang w:eastAsia="ru-RU"/>
        </w:rPr>
        <w:t>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250759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250759">
        <w:rPr>
          <w:rFonts w:ascii="Calibri" w:eastAsia="Times New Roman" w:hAnsi="Calibri" w:cs="Calibri"/>
          <w:b/>
          <w:color w:val="000000"/>
          <w:lang w:eastAsia="ru-RU"/>
        </w:rPr>
        <w:t>1) Патронов с пулями, или пуль, или метаемых снарядов к метательному стрелковому оружию бронебойного, зажигательного, разрывного или трассирующего действия, а также патронов с дробовыми снарядами для газовых пистолетов и револьверов</w:t>
      </w:r>
      <w:r w:rsidRPr="00250759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Патронов с пулями, или пуль, или метаемых снарядов к метательному стрелковому оружию бронебойного, зажигательного, разрывного или трассирующего действия, кроме используемых для охоты, а также патронов с дробовыми снарядами для газовых пистолетов и револьверов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250759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Патронов светозвукового и травматического действия, а также патронов с дробовыми снарядами для охотничьего оружия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67. </w:t>
      </w:r>
      <w:r w:rsidRPr="00250759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Федеральным законом «Об оружии» на территории Российской Федерации запрещается оборот в качестве гражданского оружия</w:t>
      </w:r>
      <w:r w:rsidRPr="00250759">
        <w:rPr>
          <w:rFonts w:ascii="Calibri" w:eastAsia="Times New Roman" w:hAnsi="Calibri" w:cs="Calibri"/>
          <w:b/>
          <w:color w:val="000000"/>
          <w:lang w:eastAsia="ru-RU"/>
        </w:rPr>
        <w:t>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250759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250759">
        <w:rPr>
          <w:rFonts w:ascii="Calibri" w:eastAsia="Times New Roman" w:hAnsi="Calibri" w:cs="Calibri"/>
          <w:b/>
          <w:color w:val="000000"/>
          <w:lang w:eastAsia="ru-RU"/>
        </w:rPr>
        <w:t xml:space="preserve">1) Газового оружия, снаряженного </w:t>
      </w:r>
      <w:proofErr w:type="gramStart"/>
      <w:r w:rsidRPr="00250759">
        <w:rPr>
          <w:rFonts w:ascii="Calibri" w:eastAsia="Times New Roman" w:hAnsi="Calibri" w:cs="Calibri"/>
          <w:b/>
          <w:color w:val="000000"/>
          <w:lang w:eastAsia="ru-RU"/>
        </w:rPr>
        <w:t>нервно-паралитическими</w:t>
      </w:r>
      <w:proofErr w:type="gramEnd"/>
      <w:r w:rsidRPr="00250759">
        <w:rPr>
          <w:rFonts w:ascii="Calibri" w:eastAsia="Times New Roman" w:hAnsi="Calibri" w:cs="Calibri"/>
          <w:b/>
          <w:color w:val="000000"/>
          <w:lang w:eastAsia="ru-RU"/>
        </w:rPr>
        <w:t>, отравляющими, а также другими веществами, не разрешенными к применению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  <w:r w:rsidRPr="00250759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Газового оружия, снаряженного слезоточивыми или раздражающими веществами, разрешенными к применению федеральным органом исполнительной власти, осуществляющим функции по выработке государственной </w:t>
      </w:r>
      <w:proofErr w:type="spellStart"/>
      <w:proofErr w:type="gramStart"/>
      <w:r w:rsidRPr="00685042">
        <w:rPr>
          <w:rFonts w:ascii="Calibri" w:eastAsia="Times New Roman" w:hAnsi="Calibri" w:cs="Calibri"/>
          <w:color w:val="000000"/>
          <w:lang w:eastAsia="ru-RU"/>
        </w:rPr>
        <w:t>по-литики</w:t>
      </w:r>
      <w:proofErr w:type="spellEnd"/>
      <w:proofErr w:type="gramEnd"/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и нормативно-правовому регулированию в сфере здравоохранения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250759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Газовых пистолетов и револьверов с емкостью магазина (барабана) более 8 патронов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68. </w:t>
      </w:r>
      <w:r w:rsidRPr="00250759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Федеральным законом «Об оружии» на территории Российской Федерации запрещается</w:t>
      </w: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: 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Продажа или передача патронов к гражданскому оружию лицам, не владеющим на законном основании таким гражданским оружием, за исключением передачи патронов лицам, участвующим в совместной охоте с владельцем оружия и патронов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250759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250759">
        <w:rPr>
          <w:rFonts w:ascii="Calibri" w:eastAsia="Times New Roman" w:hAnsi="Calibri" w:cs="Calibri"/>
          <w:b/>
          <w:color w:val="000000"/>
          <w:lang w:eastAsia="ru-RU"/>
        </w:rPr>
        <w:t>2) Продажа или передача патронов к гражданскому оружию лицам, не владеющим на законном основании таким гражданским оружием, за исключением передачи патронов лицам, занимающимся в спортивных организациях видами спорта, связанными с использованием огнестрельного оружия, или проходящим стрелковую подготовку в образовательных организациях</w:t>
      </w:r>
      <w:r w:rsidRPr="00250759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250759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Продажа или передача патронов к гражданскому оружию лицам, не владеющим на законном основании таким гражданским оружием, за исключением случаев передачи патронов лицам, являющимся членами семьи и проживающим совместно с владельцем оружия и патронов</w:t>
      </w:r>
    </w:p>
    <w:p w:rsidR="00250759" w:rsidRDefault="00250759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50759" w:rsidRDefault="00250759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50759" w:rsidRDefault="00250759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69. </w:t>
      </w:r>
      <w:r w:rsidRPr="00250759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Федеральным законом «Об оружии» на территории Российской Федерации не запрещается</w:t>
      </w:r>
      <w:r w:rsidRPr="00685042">
        <w:rPr>
          <w:rFonts w:ascii="Calibri" w:eastAsia="Times New Roman" w:hAnsi="Calibri" w:cs="Calibri"/>
          <w:color w:val="000000"/>
          <w:lang w:eastAsia="ru-RU"/>
        </w:rPr>
        <w:t>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250759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250759">
        <w:rPr>
          <w:rFonts w:ascii="Calibri" w:eastAsia="Times New Roman" w:hAnsi="Calibri" w:cs="Calibri"/>
          <w:b/>
          <w:color w:val="000000"/>
          <w:lang w:eastAsia="ru-RU"/>
        </w:rPr>
        <w:t xml:space="preserve">   1) Продажа или передача инициирующих и воспламеняющих веществ и материалов (пороха, капсюлей) для самостоятельного снаряжения патронов к гражданскому огнестрельному длинноствольному оружию гражданам, имеющим разрешения на хранение и ношение такого оружия</w:t>
      </w:r>
      <w:r w:rsidRPr="00250759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Продажа или передача инициирующих и воспламеняющих веществ и материалов (пороха, капсюлей) для самостоятельного снаряжения патронов к гражданскому огнестрельному длинноствольному оружию гражданам, не имеющим разрешения на хранение и ношение такого оружия, но участвующим в совместной охоте с лицами, имеющими соответствующие разрешения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250759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Продажа или передача инициирующих и воспламеняющих веществ и материалов (пороха, капсюлей) для самостоятельного снаряжения патронов к гражданскому огнестрельному длинноствольному оружию гражданам, не имеющим разрешения на хранение и ношение такого оружия, но проживающим совместно с лицами, имеющими соответствующие разрешения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lastRenderedPageBreak/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70. </w:t>
      </w:r>
      <w:r w:rsidRPr="00250759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положениями Федерального закона «Об оружии», вступившими в силу с 29 июня 2022 года, право на приобретение гражданского огнестрельного оружия ограниченного поражения, охотничьего оружия, огнестрельного гладкоствольного длинноствольного оружия самообороны имеют</w:t>
      </w:r>
      <w:r w:rsidRPr="00250759">
        <w:rPr>
          <w:rFonts w:ascii="Calibri" w:eastAsia="Times New Roman" w:hAnsi="Calibri" w:cs="Calibri"/>
          <w:b/>
          <w:color w:val="000000"/>
          <w:lang w:eastAsia="ru-RU"/>
        </w:rPr>
        <w:t>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250759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250759">
        <w:rPr>
          <w:rFonts w:ascii="Calibri" w:eastAsia="Times New Roman" w:hAnsi="Calibri" w:cs="Calibri"/>
          <w:b/>
          <w:color w:val="000000"/>
          <w:lang w:eastAsia="ru-RU"/>
        </w:rPr>
        <w:t xml:space="preserve">   1) Граждане Российской Федерации, достигшие возраста 21 года (возможность более раннего приобретения допускается законом только для отдельных категорий граждан)</w:t>
      </w:r>
      <w:r w:rsidRPr="00250759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Все граждане Российской Федерации, достигшие возраста 20 лет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Все граждане Российской Федерации, достигшие возраста 18 лет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250759" w:rsidRPr="00685042" w:rsidRDefault="00250759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71. </w:t>
      </w:r>
      <w:r w:rsidRPr="00250759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положениями Федерального закона «Об оружии», вступившими в силу с 29 июня 2022 года, гражданам Российской Федерации, получившим лицензию на приобретение гражданского огнестрельного длинноствольного оружия: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До истечения первого года владения так</w:t>
      </w:r>
      <w:r w:rsidR="00250759">
        <w:rPr>
          <w:rFonts w:ascii="Calibri" w:eastAsia="Times New Roman" w:hAnsi="Calibri" w:cs="Calibri"/>
          <w:color w:val="000000"/>
          <w:lang w:eastAsia="ru-RU"/>
        </w:rPr>
        <w:t>им оружием не разрешается приоб</w:t>
      </w:r>
      <w:r w:rsidRPr="00685042">
        <w:rPr>
          <w:rFonts w:ascii="Calibri" w:eastAsia="Times New Roman" w:hAnsi="Calibri" w:cs="Calibri"/>
          <w:color w:val="000000"/>
          <w:lang w:eastAsia="ru-RU"/>
        </w:rPr>
        <w:t>ретать в целях самообороны или охоты огнестрельное гладкоствольное длинноствольное оружие, имеющее более двух стволов или магазин (барабан)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250759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250759">
        <w:rPr>
          <w:rFonts w:ascii="Calibri" w:eastAsia="Times New Roman" w:hAnsi="Calibri" w:cs="Calibri"/>
          <w:b/>
          <w:color w:val="000000"/>
          <w:lang w:eastAsia="ru-RU"/>
        </w:rPr>
        <w:t>2) До истечения первых двух лет владения таким оружием не разрешается приобретать в целях самообороны или охоты огнестрельное гладкоствольное длинноствольное оружие, имеющее более двух стволов или магазин (барабан)</w:t>
      </w:r>
      <w:r w:rsidRPr="00250759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250759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До истечения первых трех лет владения таким оружием не разрешается приобретать в целях самообороны или охоты огнестрельное гладкоствольное длинноствольное оружие, имеющее более двух стволов или магазин (барабан)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72. </w:t>
      </w:r>
      <w:r w:rsidRPr="00250759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положениями Федерального закона «Об оружии», вступившими в силу с 29 июня 2022 года, право на приобретение газового оружия, спортивного оружия, охотничьего огнестрельного гладкоствольного длинноствольного оружия и охотничьего огнестрельного длинноствольного оружия с нарезным стволом для занятий спортом, сигнального оружия, холодного клинкового оружия, предназначенного для ношения с национальными костюмами народов Российской Федерации или казачьей формой имеют:</w:t>
      </w:r>
      <w:r w:rsidRPr="00250759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Только граждане Российской Федерации, достигшие возраста 21 года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Только граждане Российской Федерации, достигшие возраста 20 лет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250759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250759">
        <w:rPr>
          <w:rFonts w:ascii="Calibri" w:eastAsia="Times New Roman" w:hAnsi="Calibri" w:cs="Calibri"/>
          <w:b/>
          <w:color w:val="000000"/>
          <w:lang w:eastAsia="ru-RU"/>
        </w:rPr>
        <w:t>3) Граждане Российской Федерации, достигшие возраста 18 лет</w:t>
      </w:r>
      <w:r w:rsidRPr="00250759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>73</w:t>
      </w:r>
      <w:r w:rsidRPr="00250759">
        <w:rPr>
          <w:rFonts w:ascii="Calibri" w:eastAsia="Times New Roman" w:hAnsi="Calibri" w:cs="Calibri"/>
          <w:color w:val="000000"/>
          <w:u w:val="single"/>
          <w:lang w:eastAsia="ru-RU"/>
        </w:rPr>
        <w:t>. В соответствии с положениями Федерального закона «Об оружии», вступившими в силу с 29 июня 2022 года, гладкоствольное огнестрельное оружие определяется как</w:t>
      </w:r>
      <w:r w:rsidRPr="00685042">
        <w:rPr>
          <w:rFonts w:ascii="Calibri" w:eastAsia="Times New Roman" w:hAnsi="Calibri" w:cs="Calibri"/>
          <w:color w:val="000000"/>
          <w:lang w:eastAsia="ru-RU"/>
        </w:rPr>
        <w:t>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Огнестрельное оружие, канал ствола которого имеет круглое сечение, цилиндрическую или коническую форму и гладкую (ровную) внутреннюю поверхность с длиной нарезной части не более 140 мм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250759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250759">
        <w:rPr>
          <w:rFonts w:ascii="Calibri" w:eastAsia="Times New Roman" w:hAnsi="Calibri" w:cs="Calibri"/>
          <w:b/>
          <w:color w:val="000000"/>
          <w:lang w:eastAsia="ru-RU"/>
        </w:rPr>
        <w:t>2) Огнестрельное оружие, канал ствола которого имеет круглое сечение, цилиндрическую или коническую форму и гладкую (ровную) внутреннюю поверхность на всем его протяжении</w:t>
      </w:r>
      <w:r w:rsidRPr="00250759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250759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Огнестрельное оружие, канал ствола которого имеет круглое сечение, цилиндрическую или коническую форму и гладкую (ровную) внутреннюю поверхность (с длиной нарезной части не более 140 мм – только для охотничьего огнестрельного гладкоствольного длинноствольного оружия)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74. </w:t>
      </w:r>
      <w:r w:rsidRPr="00250759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положениями Федерального закона «Об оружии», вступившими в силу с 29 июня 2022 года, переделка оружия - замена или изменение формы и (или) размеров основных частей огнестрельного оружия либо деталей ударного и спускового механизмов оружия, замена или изменение частей списанного оружия, пневматического оружия, сигнального оружия, газового оружия или метательного стрелкового оружия</w:t>
      </w:r>
      <w:r w:rsidRPr="00250759">
        <w:rPr>
          <w:rFonts w:ascii="Calibri" w:eastAsia="Times New Roman" w:hAnsi="Calibri" w:cs="Calibri"/>
          <w:b/>
          <w:color w:val="000000"/>
          <w:lang w:eastAsia="ru-RU"/>
        </w:rPr>
        <w:t xml:space="preserve">: 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Которые повлекли изменение технических характеристик оружия, учитываемых при сертификации оружия (обязательном подтверждении </w:t>
      </w:r>
      <w:proofErr w:type="gramStart"/>
      <w:r w:rsidRPr="00685042">
        <w:rPr>
          <w:rFonts w:ascii="Calibri" w:eastAsia="Times New Roman" w:hAnsi="Calibri" w:cs="Calibri"/>
          <w:color w:val="000000"/>
          <w:lang w:eastAsia="ru-RU"/>
        </w:rPr>
        <w:t>соответствия)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  <w:proofErr w:type="gramEnd"/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при этом факт уничтожения или изменения маркировочных обозначений, номера и (или) клейма оружия понятием о переделке оружия не охватывается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   2) Которые повлекли уничтожение или изменение маркировочных обозначений, номера и (или) клейма оружия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  <w:t xml:space="preserve"> при этом факт изменения технических характеристик оружия, учитываемых при сертификации оружия (обязательном подтверждении соответствия) понятием о переделке оружия не охватывается</w:t>
      </w:r>
    </w:p>
    <w:p w:rsidR="00685042" w:rsidRPr="00250759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250759">
        <w:rPr>
          <w:rFonts w:ascii="Calibri" w:eastAsia="Times New Roman" w:hAnsi="Calibri" w:cs="Calibri"/>
          <w:b/>
          <w:color w:val="000000"/>
          <w:lang w:eastAsia="ru-RU"/>
        </w:rPr>
        <w:t>3) Которые повлекли изменение технических характеристик оружия, учитываемых при сертификации оружия (обязательном подтверждении соответствия), уничтожение или изменение маркировочных обозначений, номера и (или) клейма оружия</w:t>
      </w:r>
      <w:r w:rsidRPr="00250759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75. </w:t>
      </w:r>
      <w:r w:rsidRPr="00250759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положениями Федерального закона «Об оружии», вступившими в силу с 29 июня 2022 года, собственник списанного оружия обязан уведомить федеральный орган исполнительной власти, уполномоченный в сфере оборота оружия, или его территориальный орган</w:t>
      </w: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: 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</w:t>
      </w:r>
      <w:proofErr w:type="gramStart"/>
      <w:r w:rsidRPr="00685042">
        <w:rPr>
          <w:rFonts w:ascii="Calibri" w:eastAsia="Times New Roman" w:hAnsi="Calibri" w:cs="Calibri"/>
          <w:color w:val="000000"/>
          <w:lang w:eastAsia="ru-RU"/>
        </w:rPr>
        <w:t>В</w:t>
      </w:r>
      <w:proofErr w:type="gramEnd"/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течение десяти дней со дня приобретения этого оружия для его регистрации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250759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250759">
        <w:rPr>
          <w:rFonts w:ascii="Calibri" w:eastAsia="Times New Roman" w:hAnsi="Calibri" w:cs="Calibri"/>
          <w:b/>
          <w:color w:val="000000"/>
          <w:lang w:eastAsia="ru-RU"/>
        </w:rPr>
        <w:t xml:space="preserve">2) </w:t>
      </w:r>
      <w:proofErr w:type="gramStart"/>
      <w:r w:rsidRPr="00250759">
        <w:rPr>
          <w:rFonts w:ascii="Calibri" w:eastAsia="Times New Roman" w:hAnsi="Calibri" w:cs="Calibri"/>
          <w:b/>
          <w:color w:val="000000"/>
          <w:lang w:eastAsia="ru-RU"/>
        </w:rPr>
        <w:t>В</w:t>
      </w:r>
      <w:proofErr w:type="gramEnd"/>
      <w:r w:rsidRPr="00250759">
        <w:rPr>
          <w:rFonts w:ascii="Calibri" w:eastAsia="Times New Roman" w:hAnsi="Calibri" w:cs="Calibri"/>
          <w:b/>
          <w:color w:val="000000"/>
          <w:lang w:eastAsia="ru-RU"/>
        </w:rPr>
        <w:t xml:space="preserve"> двухнедельный срок со дня приобретения этого оружия для его регистрации</w:t>
      </w:r>
      <w:r w:rsidRPr="00250759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</w:t>
      </w:r>
      <w:proofErr w:type="gramStart"/>
      <w:r w:rsidRPr="00685042">
        <w:rPr>
          <w:rFonts w:ascii="Calibri" w:eastAsia="Times New Roman" w:hAnsi="Calibri" w:cs="Calibri"/>
          <w:color w:val="000000"/>
          <w:lang w:eastAsia="ru-RU"/>
        </w:rPr>
        <w:t>В</w:t>
      </w:r>
      <w:proofErr w:type="gramEnd"/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месячный срок со дня приобретения этого оружия для его регистрации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250759" w:rsidRPr="00685042" w:rsidRDefault="00250759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76. </w:t>
      </w:r>
      <w:r w:rsidRPr="00250759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положениями Федерального закона «Об оружии», вступившими в силу с 29 июня 2022 года, лицензия на приобретение оружия не выдается гражданам Российской Федерации</w:t>
      </w:r>
      <w:r w:rsidRPr="00685042">
        <w:rPr>
          <w:rFonts w:ascii="Calibri" w:eastAsia="Times New Roman" w:hAnsi="Calibri" w:cs="Calibri"/>
          <w:color w:val="000000"/>
          <w:lang w:eastAsia="ru-RU"/>
        </w:rPr>
        <w:t>:</w:t>
      </w:r>
      <w:r w:rsidRPr="00250759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250759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250759">
        <w:rPr>
          <w:rFonts w:ascii="Calibri" w:eastAsia="Times New Roman" w:hAnsi="Calibri" w:cs="Calibri"/>
          <w:b/>
          <w:color w:val="000000"/>
          <w:lang w:eastAsia="ru-RU"/>
        </w:rPr>
        <w:t>1) Два и более раза осужденным за совершение преступления</w:t>
      </w:r>
      <w:r w:rsidRPr="00250759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Хотя бы один раз осужденным за совершение любого преступления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250759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Когда-либо ранее находившимся под следствием по уголовному делу (независимо от результата рассмотрения дела)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77. </w:t>
      </w:r>
      <w:r w:rsidRPr="00250759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положениями Федерального закона «Об оружии», лицензия на приобретение оружия не выдается гражданам Российской Федерации:</w:t>
      </w: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Имеющим неснятую или непогашенную судимость за любое преступление, в том числе совершенное по неосторожности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250759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250759">
        <w:rPr>
          <w:rFonts w:ascii="Calibri" w:eastAsia="Times New Roman" w:hAnsi="Calibri" w:cs="Calibri"/>
          <w:b/>
          <w:color w:val="000000"/>
          <w:lang w:eastAsia="ru-RU"/>
        </w:rPr>
        <w:t>2) Имеющим неснятую или непогашенную судимость за умышленное преступление, а также подозреваемым или обвиняемым в совершении умышленного преступления</w:t>
      </w:r>
      <w:r w:rsidRPr="00250759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Когда-либо ранее находившимся под следствием по уголовному делу (независимо от результата рассмотрения дела)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78. </w:t>
      </w:r>
      <w:r w:rsidRPr="00D43479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положениями Федерального закона «Об оружии», не запрещена выдача лицензии на приобретение оружия гражданам Российской Федерации, имеющим снятую или погашенную судимость</w:t>
      </w:r>
      <w:r w:rsidRPr="00685042">
        <w:rPr>
          <w:rFonts w:ascii="Calibri" w:eastAsia="Times New Roman" w:hAnsi="Calibri" w:cs="Calibri"/>
          <w:color w:val="000000"/>
          <w:lang w:eastAsia="ru-RU"/>
        </w:rPr>
        <w:t>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За умышленное преступление, связанное с незаконным оборотом оружия и патронов к нему, боеприпасов, взрывчатых веществ или взрывных устройств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За умышленное преступление, совершенное с применением насилия в отношении несовершеннолетнего (несовершеннолетней)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D43479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D43479">
        <w:rPr>
          <w:rFonts w:ascii="Calibri" w:eastAsia="Times New Roman" w:hAnsi="Calibri" w:cs="Calibri"/>
          <w:b/>
          <w:color w:val="000000"/>
          <w:lang w:eastAsia="ru-RU"/>
        </w:rPr>
        <w:t>3) За умышленное преступление в сфере компьютерной информации, относящееся к преступлениям небольшой или средней тяжести</w:t>
      </w:r>
      <w:r w:rsidRPr="00D43479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79. </w:t>
      </w:r>
      <w:r w:rsidRPr="00D43479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положениями Федерального закона «Об оружии», не запрещена выдача лицензии на приобретение оружия гражданам Российской Федерации, имеющим снятую или погашенную судимость</w:t>
      </w:r>
      <w:r w:rsidRPr="00685042">
        <w:rPr>
          <w:rFonts w:ascii="Calibri" w:eastAsia="Times New Roman" w:hAnsi="Calibri" w:cs="Calibri"/>
          <w:color w:val="000000"/>
          <w:lang w:eastAsia="ru-RU"/>
        </w:rPr>
        <w:t>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D43479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</w:t>
      </w:r>
      <w:r w:rsidRPr="00D43479">
        <w:rPr>
          <w:rFonts w:ascii="Calibri" w:eastAsia="Times New Roman" w:hAnsi="Calibri" w:cs="Calibri"/>
          <w:b/>
          <w:color w:val="000000"/>
          <w:lang w:eastAsia="ru-RU"/>
        </w:rPr>
        <w:t>За преступление небольшой или средней тяжести, выразившееся в нарушении правил дорожного движения и эксплуатации транспортных средств</w:t>
      </w:r>
      <w:r w:rsidRPr="00D43479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За преступление террористического характера и (или) экстремистской направленности, а также за преступление, совершенное в целях пропаганды, оправдания и поддержки терроризма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D43479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За тяжкое или особо тяжкое преступление, а также за умышленное преступление средней тяжести, совершенное с применением (использованием) оружия, предметов, используемых в качестве оружия, боеприпасов, взрывчатых веществ, взрывных или имитирующих их устройств, специально изготовленных технических средств, наркотических средств, психотропных, сильнодействующих, ядовитых и радиоактивных веществ, лекарственных и иных химико-фармакологических препаратов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80. </w:t>
      </w:r>
      <w:r w:rsidRPr="00D43479">
        <w:rPr>
          <w:rFonts w:ascii="Calibri" w:eastAsia="Times New Roman" w:hAnsi="Calibri" w:cs="Calibri"/>
          <w:color w:val="000000"/>
          <w:u w:val="single"/>
          <w:lang w:eastAsia="ru-RU"/>
        </w:rPr>
        <w:t xml:space="preserve">В соответствии с положениями Федерального закона «Об оружии», лицензия на приобретение оружия не выдается гражданам Российской Федерации, привлеченным к административной ответственности за </w:t>
      </w:r>
      <w:r w:rsidRPr="00D43479">
        <w:rPr>
          <w:rFonts w:ascii="Calibri" w:eastAsia="Times New Roman" w:hAnsi="Calibri" w:cs="Calibri"/>
          <w:color w:val="000000"/>
          <w:u w:val="single"/>
          <w:lang w:eastAsia="ru-RU"/>
        </w:rPr>
        <w:lastRenderedPageBreak/>
        <w:t xml:space="preserve">совершение административного правонарушения, предусматривающего административный арест в качестве одного из видов административного наказания, а также привлеченным к административной ответственности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D43479">
        <w:rPr>
          <w:rFonts w:ascii="Calibri" w:eastAsia="Times New Roman" w:hAnsi="Calibri" w:cs="Calibri"/>
          <w:color w:val="000000"/>
          <w:u w:val="single"/>
          <w:lang w:eastAsia="ru-RU"/>
        </w:rPr>
        <w:t>психоактивных</w:t>
      </w:r>
      <w:proofErr w:type="spellEnd"/>
      <w:r w:rsidRPr="00D43479">
        <w:rPr>
          <w:rFonts w:ascii="Calibri" w:eastAsia="Times New Roman" w:hAnsi="Calibri" w:cs="Calibri"/>
          <w:color w:val="000000"/>
          <w:u w:val="single"/>
          <w:lang w:eastAsia="ru-RU"/>
        </w:rPr>
        <w:t xml:space="preserve"> веществ, за управление транспортным средством в состоянии опьянения либо передачу управления транспортным средством лицу, находящемуся в состоянии опьянения, либо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Pr="00D43479">
        <w:rPr>
          <w:rFonts w:ascii="Calibri" w:eastAsia="Times New Roman" w:hAnsi="Calibri" w:cs="Calibri"/>
          <w:color w:val="000000"/>
          <w:u w:val="single"/>
          <w:lang w:eastAsia="ru-RU"/>
        </w:rPr>
        <w:t>психоактивные</w:t>
      </w:r>
      <w:proofErr w:type="spellEnd"/>
      <w:r w:rsidRPr="00D43479">
        <w:rPr>
          <w:rFonts w:ascii="Calibri" w:eastAsia="Times New Roman" w:hAnsi="Calibri" w:cs="Calibri"/>
          <w:color w:val="000000"/>
          <w:u w:val="single"/>
          <w:lang w:eastAsia="ru-RU"/>
        </w:rPr>
        <w:t xml:space="preserve"> вещества:</w:t>
      </w:r>
      <w:r w:rsidRPr="00D43479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D43479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</w:t>
      </w:r>
      <w:r w:rsidRPr="00D43479">
        <w:rPr>
          <w:rFonts w:ascii="Calibri" w:eastAsia="Times New Roman" w:hAnsi="Calibri" w:cs="Calibri"/>
          <w:b/>
          <w:color w:val="000000"/>
          <w:lang w:eastAsia="ru-RU"/>
        </w:rPr>
        <w:t>До истечения одного года со дня окончания срока, в течение которого лицо считается подвергнутым административному наказанию</w:t>
      </w:r>
      <w:r w:rsidRPr="00D43479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До истечения шести месяцев со дня окончания срока, в течение которого лицо считается подвергнутым административному наказанию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До окончания срока, в течение которого лицо считается подвергнутым административному наказанию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81. </w:t>
      </w:r>
      <w:r w:rsidRPr="00693027">
        <w:rPr>
          <w:rFonts w:ascii="Calibri" w:eastAsia="Times New Roman" w:hAnsi="Calibri" w:cs="Calibri"/>
          <w:color w:val="000000"/>
          <w:u w:val="single"/>
          <w:lang w:eastAsia="ru-RU"/>
        </w:rPr>
        <w:t>Линией прицеливания называется</w:t>
      </w:r>
      <w:r w:rsidRPr="00685042">
        <w:rPr>
          <w:rFonts w:ascii="Calibri" w:eastAsia="Times New Roman" w:hAnsi="Calibri" w:cs="Calibri"/>
          <w:color w:val="000000"/>
          <w:lang w:eastAsia="ru-RU"/>
        </w:rPr>
        <w:t>:</w:t>
      </w:r>
      <w:r w:rsidRPr="00693027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Линия, проходящая от центра ствола в точку прицеливания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93027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</w:t>
      </w:r>
      <w:r w:rsidRPr="00693027">
        <w:rPr>
          <w:rFonts w:ascii="Calibri" w:eastAsia="Times New Roman" w:hAnsi="Calibri" w:cs="Calibri"/>
          <w:b/>
          <w:color w:val="000000"/>
          <w:lang w:eastAsia="ru-RU"/>
        </w:rPr>
        <w:t>Прямая линия, проходящая от глаза стрелка через середину прорези прицела (на уровне с ее краями) и вершину мушки в точку прицеливания</w:t>
      </w:r>
      <w:r w:rsidRPr="00693027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93027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Линия, описываемая центром тяжести пули в полете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82. </w:t>
      </w:r>
      <w:r w:rsidRPr="00693027">
        <w:rPr>
          <w:rFonts w:ascii="Calibri" w:eastAsia="Times New Roman" w:hAnsi="Calibri" w:cs="Calibri"/>
          <w:color w:val="000000"/>
          <w:u w:val="single"/>
          <w:lang w:eastAsia="ru-RU"/>
        </w:rPr>
        <w:t>Траекторией полета пули называется: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</w:t>
      </w:r>
      <w:r w:rsidRPr="00693027">
        <w:rPr>
          <w:rFonts w:ascii="Calibri" w:eastAsia="Times New Roman" w:hAnsi="Calibri" w:cs="Calibri"/>
          <w:b/>
          <w:color w:val="000000"/>
          <w:lang w:eastAsia="ru-RU"/>
        </w:rPr>
        <w:t>Кривая линия, описываемая центром тяжести пули в полете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Прямая линия, проходящая от глаза стрелка через середину прорези прицела (на уровне с ее краями) и вершину мушки в точку прицеливания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Прямая линия от центра ствола до точки попадания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83. </w:t>
      </w:r>
      <w:r w:rsidRPr="00693027">
        <w:rPr>
          <w:rFonts w:ascii="Calibri" w:eastAsia="Times New Roman" w:hAnsi="Calibri" w:cs="Calibri"/>
          <w:color w:val="000000"/>
          <w:u w:val="single"/>
          <w:lang w:eastAsia="ru-RU"/>
        </w:rPr>
        <w:t>Прямым выстрелом называется</w:t>
      </w:r>
      <w:r w:rsidRPr="00685042">
        <w:rPr>
          <w:rFonts w:ascii="Calibri" w:eastAsia="Times New Roman" w:hAnsi="Calibri" w:cs="Calibri"/>
          <w:color w:val="000000"/>
          <w:lang w:eastAsia="ru-RU"/>
        </w:rPr>
        <w:t>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Выстрел, при котором траектория полета пули поднимается над линией прицеливания выше цели не более, чем на одной трети своего протяжения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Выстрел, при котором ствол оружия и линия плеч стрелка составляют прямой угол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93027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</w:t>
      </w:r>
      <w:r w:rsidRPr="00693027">
        <w:rPr>
          <w:rFonts w:ascii="Calibri" w:eastAsia="Times New Roman" w:hAnsi="Calibri" w:cs="Calibri"/>
          <w:b/>
          <w:color w:val="000000"/>
          <w:lang w:eastAsia="ru-RU"/>
        </w:rPr>
        <w:t>Выстрел, при котором траектория полета пули не поднимается над линией прицеливания выше цели на всем своем протяжении</w:t>
      </w:r>
    </w:p>
    <w:p w:rsidR="00693027" w:rsidRDefault="00693027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85042" w:rsidRPr="00693027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3027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84. </w:t>
      </w:r>
      <w:r w:rsidRPr="00693027">
        <w:rPr>
          <w:rFonts w:ascii="Calibri" w:eastAsia="Times New Roman" w:hAnsi="Calibri" w:cs="Calibri"/>
          <w:color w:val="000000"/>
          <w:u w:val="single"/>
          <w:lang w:eastAsia="ru-RU"/>
        </w:rPr>
        <w:t>Каков порядок действий стрелка при проведении стрельб в тирах и на стрельбищах</w:t>
      </w: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? 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Стрелок самостоятельно выходит на линию огня, по команде «Заряжай» заряжает оружие и по команде «Огонь» ведет огонь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Стрелок по команде «На линию огня» выходит на огневой рубеж, самостоятельно заряжает, стреляет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93027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</w:t>
      </w:r>
      <w:r w:rsidRPr="00693027">
        <w:rPr>
          <w:rFonts w:ascii="Calibri" w:eastAsia="Times New Roman" w:hAnsi="Calibri" w:cs="Calibri"/>
          <w:b/>
          <w:color w:val="000000"/>
          <w:lang w:eastAsia="ru-RU"/>
        </w:rPr>
        <w:t>Стрелок выходит, заряжает, стреляет, производит иные действия только по мере получения отдельных команд</w:t>
      </w:r>
      <w:r w:rsidRPr="00693027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85. </w:t>
      </w:r>
      <w:r w:rsidRPr="00693027">
        <w:rPr>
          <w:rFonts w:ascii="Calibri" w:eastAsia="Times New Roman" w:hAnsi="Calibri" w:cs="Calibri"/>
          <w:color w:val="000000"/>
          <w:u w:val="single"/>
          <w:lang w:eastAsia="ru-RU"/>
        </w:rPr>
        <w:t>Какова предельная дальность полета пуль из огнестрельного гладкоствольного длинноствольного оружия 12 калибра?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93027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693027">
        <w:rPr>
          <w:rFonts w:ascii="Calibri" w:eastAsia="Times New Roman" w:hAnsi="Calibri" w:cs="Calibri"/>
          <w:b/>
          <w:color w:val="000000"/>
          <w:lang w:eastAsia="ru-RU"/>
        </w:rPr>
        <w:t>1) 1000 - 1500 метров</w:t>
      </w:r>
      <w:r w:rsidRPr="00693027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300 - 500 метров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100 - 300 метров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86. </w:t>
      </w:r>
      <w:r w:rsidRPr="00693027">
        <w:rPr>
          <w:rFonts w:ascii="Calibri" w:eastAsia="Times New Roman" w:hAnsi="Calibri" w:cs="Calibri"/>
          <w:color w:val="000000"/>
          <w:u w:val="single"/>
          <w:lang w:eastAsia="ru-RU"/>
        </w:rPr>
        <w:t>В случае задержки при стрельбе из пистолета в тире необходимо</w:t>
      </w:r>
      <w:r w:rsidRPr="00685042">
        <w:rPr>
          <w:rFonts w:ascii="Calibri" w:eastAsia="Times New Roman" w:hAnsi="Calibri" w:cs="Calibri"/>
          <w:color w:val="000000"/>
          <w:lang w:eastAsia="ru-RU"/>
        </w:rPr>
        <w:t>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Осторожно вынуть магазин из основания рукоятки, устранить причину задержки, продолжить выполнение упражнения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   2) Поставить оружие на предохранитель, вынуть магазин из основания рукоятки, сдать оружие руководителю стрельб (инструктору)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93027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</w:t>
      </w:r>
      <w:r w:rsidRPr="00693027">
        <w:rPr>
          <w:rFonts w:ascii="Calibri" w:eastAsia="Times New Roman" w:hAnsi="Calibri" w:cs="Calibri"/>
          <w:b/>
          <w:color w:val="000000"/>
          <w:lang w:eastAsia="ru-RU"/>
        </w:rPr>
        <w:t>Не производить никаких действий с оружием и удерживая его в направлении мишени, доложить руководителю стрельб (инструктору) о задержке и действовать по его команде</w:t>
      </w:r>
      <w:r w:rsidRPr="00693027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87. </w:t>
      </w:r>
      <w:r w:rsidRPr="00693027">
        <w:rPr>
          <w:rFonts w:ascii="Calibri" w:eastAsia="Times New Roman" w:hAnsi="Calibri" w:cs="Calibri"/>
          <w:color w:val="000000"/>
          <w:u w:val="single"/>
          <w:lang w:eastAsia="ru-RU"/>
        </w:rPr>
        <w:t>Как следует производить перезарядку огнестрельного гладкоствольного длинноствольного оружия с помповым механизмом?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</w:t>
      </w:r>
      <w:r w:rsidRPr="00693027">
        <w:rPr>
          <w:rFonts w:ascii="Calibri" w:eastAsia="Times New Roman" w:hAnsi="Calibri" w:cs="Calibri"/>
          <w:b/>
          <w:color w:val="000000"/>
          <w:lang w:eastAsia="ru-RU"/>
        </w:rPr>
        <w:t>Быстрым движением цевья назад, и не задерживая в заднем положении, быстрым вперед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Медленно назад и быстро вперед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Быстро назад и медленно вперед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88. </w:t>
      </w:r>
      <w:r w:rsidRPr="00693027">
        <w:rPr>
          <w:rFonts w:ascii="Calibri" w:eastAsia="Times New Roman" w:hAnsi="Calibri" w:cs="Calibri"/>
          <w:color w:val="000000"/>
          <w:u w:val="single"/>
          <w:lang w:eastAsia="ru-RU"/>
        </w:rPr>
        <w:t>Безопасное использование оружия предполагает в период непосредственного применения</w:t>
      </w:r>
      <w:r w:rsidRPr="00685042">
        <w:rPr>
          <w:rFonts w:ascii="Calibri" w:eastAsia="Times New Roman" w:hAnsi="Calibri" w:cs="Calibri"/>
          <w:color w:val="000000"/>
          <w:lang w:eastAsia="ru-RU"/>
        </w:rPr>
        <w:t>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93027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</w:t>
      </w:r>
      <w:r w:rsidRPr="00693027">
        <w:rPr>
          <w:rFonts w:ascii="Calibri" w:eastAsia="Times New Roman" w:hAnsi="Calibri" w:cs="Calibri"/>
          <w:b/>
          <w:color w:val="000000"/>
          <w:lang w:eastAsia="ru-RU"/>
        </w:rPr>
        <w:t>Держать указательный палец вдоль спусковой скобы, переставляя его на спусковой крючок только перед выстрелом</w:t>
      </w:r>
      <w:r w:rsidRPr="00693027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Держать указательный палец всегда на спусковом крючке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Удерживая оружие двумя руками, всегда держать указательные пальцы (один на другом) на спусковом крючке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89. </w:t>
      </w:r>
      <w:r w:rsidRPr="00693027">
        <w:rPr>
          <w:rFonts w:ascii="Calibri" w:eastAsia="Times New Roman" w:hAnsi="Calibri" w:cs="Calibri"/>
          <w:color w:val="000000"/>
          <w:u w:val="single"/>
          <w:lang w:eastAsia="ru-RU"/>
        </w:rPr>
        <w:t>Безопасное использование оружия предполагает в период непосредственного применения</w:t>
      </w:r>
      <w:r w:rsidR="00727D23">
        <w:rPr>
          <w:rFonts w:ascii="Calibri" w:eastAsia="Times New Roman" w:hAnsi="Calibri" w:cs="Calibri"/>
          <w:color w:val="000000"/>
          <w:lang w:eastAsia="ru-RU"/>
        </w:rPr>
        <w:t xml:space="preserve">: 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Ни при каких обстоятельствах не ставить оружие на предохранитель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Не ставить оружие на предохранитель после досылания патрона в патронник, даже если оружие не применяется сразу после досылания патрона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93027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</w:t>
      </w:r>
      <w:r w:rsidRPr="00693027">
        <w:rPr>
          <w:rFonts w:ascii="Calibri" w:eastAsia="Times New Roman" w:hAnsi="Calibri" w:cs="Calibri"/>
          <w:b/>
          <w:color w:val="000000"/>
          <w:lang w:eastAsia="ru-RU"/>
        </w:rPr>
        <w:t>Ставить оружие на предохранитель после досылания патрона в патронник, если оружие не применяется сразу после досылания патрона</w:t>
      </w:r>
      <w:r w:rsidRPr="00693027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90. </w:t>
      </w:r>
      <w:r w:rsidRPr="00693027">
        <w:rPr>
          <w:rFonts w:ascii="Calibri" w:eastAsia="Times New Roman" w:hAnsi="Calibri" w:cs="Calibri"/>
          <w:color w:val="000000"/>
          <w:u w:val="single"/>
          <w:lang w:eastAsia="ru-RU"/>
        </w:rPr>
        <w:t>Безопасное использование оружия предполагает в период непосредственного применения</w:t>
      </w:r>
      <w:r w:rsidRPr="00685042">
        <w:rPr>
          <w:rFonts w:ascii="Calibri" w:eastAsia="Times New Roman" w:hAnsi="Calibri" w:cs="Calibri"/>
          <w:color w:val="000000"/>
          <w:lang w:eastAsia="ru-RU"/>
        </w:rPr>
        <w:t>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При досылании патрона в патронник не отвлекаться на контроль направления ствола оружия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</w:t>
      </w:r>
      <w:r w:rsidRPr="00693027">
        <w:rPr>
          <w:rFonts w:ascii="Calibri" w:eastAsia="Times New Roman" w:hAnsi="Calibri" w:cs="Calibri"/>
          <w:b/>
          <w:color w:val="000000"/>
          <w:lang w:eastAsia="ru-RU"/>
        </w:rPr>
        <w:t>Осуществлять обязательный контроль направления ствола оружия при досылании патрона в патронник для исключения возможного вреда самому владельцу оружия, посторонним лицам и имуществу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Осуществлять контроль направления ствола оружия при досылании патрона в патронник только в ситуациях близости несовершеннолетних или ценного имущества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91. </w:t>
      </w:r>
      <w:r w:rsidRPr="00693027">
        <w:rPr>
          <w:rFonts w:ascii="Calibri" w:eastAsia="Times New Roman" w:hAnsi="Calibri" w:cs="Calibri"/>
          <w:color w:val="000000"/>
          <w:u w:val="single"/>
          <w:lang w:eastAsia="ru-RU"/>
        </w:rPr>
        <w:t>Безопасное использование оружия предполагает в период непосредственного применения:</w:t>
      </w:r>
      <w:r w:rsidR="00727D23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Не отвлекаться на расчет траектории выстрела (в части исключения вреда посторонним лицам и/или вреда их имуществу)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93027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</w:t>
      </w:r>
      <w:r w:rsidRPr="00693027">
        <w:rPr>
          <w:rFonts w:ascii="Calibri" w:eastAsia="Times New Roman" w:hAnsi="Calibri" w:cs="Calibri"/>
          <w:b/>
          <w:color w:val="000000"/>
          <w:lang w:eastAsia="ru-RU"/>
        </w:rPr>
        <w:t>Обеспечивать траекторию выстрела, исключающую причинение вреда посторонним лицам, а по возможности и их имуществу</w:t>
      </w:r>
      <w:r w:rsidRPr="00693027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Рассчитывать траекторию выстрела только в местах массового скопления людей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93027" w:rsidRDefault="00693027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93027" w:rsidRDefault="00693027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92. </w:t>
      </w:r>
      <w:r w:rsidRPr="00EF6FB2">
        <w:rPr>
          <w:rFonts w:ascii="Calibri" w:eastAsia="Times New Roman" w:hAnsi="Calibri" w:cs="Calibri"/>
          <w:color w:val="000000"/>
          <w:u w:val="single"/>
          <w:lang w:eastAsia="ru-RU"/>
        </w:rPr>
        <w:t>Безопасное использование оружия при его ношении предполагает передачу оружия лицу, уполномоченному на его проверку</w:t>
      </w:r>
      <w:r w:rsidRPr="00685042">
        <w:rPr>
          <w:rFonts w:ascii="Calibri" w:eastAsia="Times New Roman" w:hAnsi="Calibri" w:cs="Calibri"/>
          <w:color w:val="000000"/>
          <w:lang w:eastAsia="ru-RU"/>
        </w:rPr>
        <w:t>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</w:t>
      </w:r>
      <w:proofErr w:type="gramStart"/>
      <w:r w:rsidRPr="00685042">
        <w:rPr>
          <w:rFonts w:ascii="Calibri" w:eastAsia="Times New Roman" w:hAnsi="Calibri" w:cs="Calibri"/>
          <w:color w:val="000000"/>
          <w:lang w:eastAsia="ru-RU"/>
        </w:rPr>
        <w:t>С</w:t>
      </w:r>
      <w:proofErr w:type="gramEnd"/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патроном в патроннике и присоединенным магазином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</w:t>
      </w:r>
      <w:r w:rsidRPr="00EF6FB2">
        <w:rPr>
          <w:rFonts w:ascii="Calibri" w:eastAsia="Times New Roman" w:hAnsi="Calibri" w:cs="Calibri"/>
          <w:b/>
          <w:color w:val="000000"/>
          <w:lang w:eastAsia="ru-RU"/>
        </w:rPr>
        <w:t xml:space="preserve">) </w:t>
      </w:r>
      <w:proofErr w:type="gramStart"/>
      <w:r w:rsidRPr="00EF6FB2">
        <w:rPr>
          <w:rFonts w:ascii="Calibri" w:eastAsia="Times New Roman" w:hAnsi="Calibri" w:cs="Calibri"/>
          <w:b/>
          <w:color w:val="000000"/>
          <w:lang w:eastAsia="ru-RU"/>
        </w:rPr>
        <w:t>С</w:t>
      </w:r>
      <w:proofErr w:type="gramEnd"/>
      <w:r w:rsidRPr="00EF6FB2">
        <w:rPr>
          <w:rFonts w:ascii="Calibri" w:eastAsia="Times New Roman" w:hAnsi="Calibri" w:cs="Calibri"/>
          <w:b/>
          <w:color w:val="000000"/>
          <w:lang w:eastAsia="ru-RU"/>
        </w:rPr>
        <w:t xml:space="preserve"> отсоединенным магазином и после проверки факта отсутствия патрона в патроннике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EF6FB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</w:t>
      </w:r>
      <w:proofErr w:type="gramStart"/>
      <w:r w:rsidRPr="00685042">
        <w:rPr>
          <w:rFonts w:ascii="Calibri" w:eastAsia="Times New Roman" w:hAnsi="Calibri" w:cs="Calibri"/>
          <w:color w:val="000000"/>
          <w:lang w:eastAsia="ru-RU"/>
        </w:rPr>
        <w:t>В</w:t>
      </w:r>
      <w:proofErr w:type="gramEnd"/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том состоянии, которого потребовал проверяющий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93. </w:t>
      </w:r>
      <w:r w:rsidRPr="00EF6FB2">
        <w:rPr>
          <w:rFonts w:ascii="Calibri" w:eastAsia="Times New Roman" w:hAnsi="Calibri" w:cs="Calibri"/>
          <w:color w:val="000000"/>
          <w:u w:val="single"/>
          <w:lang w:eastAsia="ru-RU"/>
        </w:rPr>
        <w:t>При стрельбе в тире в противошумовых наушниках или защитных очках действуют следующие правила</w:t>
      </w:r>
      <w:r w:rsidRPr="00685042">
        <w:rPr>
          <w:rFonts w:ascii="Calibri" w:eastAsia="Times New Roman" w:hAnsi="Calibri" w:cs="Calibri"/>
          <w:color w:val="000000"/>
          <w:lang w:eastAsia="ru-RU"/>
        </w:rPr>
        <w:t>:</w:t>
      </w:r>
      <w:r w:rsidRPr="00EF6FB2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Следует закрепить их во избежание падения во время стрельбы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</w:t>
      </w:r>
      <w:r w:rsidRPr="00EF6FB2">
        <w:rPr>
          <w:rFonts w:ascii="Calibri" w:eastAsia="Times New Roman" w:hAnsi="Calibri" w:cs="Calibri"/>
          <w:b/>
          <w:color w:val="000000"/>
          <w:lang w:eastAsia="ru-RU"/>
        </w:rPr>
        <w:t>Запрещается надевать, поправлять и снимать их с оружием в руках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EF6FB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Разрешается надевать, поправлять и снимать их с оружием в руках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94. </w:t>
      </w:r>
      <w:r w:rsidRPr="00EF6FB2">
        <w:rPr>
          <w:rFonts w:ascii="Calibri" w:eastAsia="Times New Roman" w:hAnsi="Calibri" w:cs="Calibri"/>
          <w:color w:val="000000"/>
          <w:u w:val="single"/>
          <w:lang w:eastAsia="ru-RU"/>
        </w:rPr>
        <w:t>Во время перемещения по тиру или стрельбищу (осмотр мишеней и т.п.) в соответствии с мерами по обеспечению безопасности</w:t>
      </w:r>
      <w:r w:rsidRPr="00EF6FB2">
        <w:rPr>
          <w:rFonts w:ascii="Calibri" w:eastAsia="Times New Roman" w:hAnsi="Calibri" w:cs="Calibri"/>
          <w:b/>
          <w:color w:val="000000"/>
          <w:lang w:eastAsia="ru-RU"/>
        </w:rPr>
        <w:t>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Оружие должно находиться в руках стрелка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EF6FB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   2) </w:t>
      </w:r>
      <w:r w:rsidRPr="00EF6FB2">
        <w:rPr>
          <w:rFonts w:ascii="Calibri" w:eastAsia="Times New Roman" w:hAnsi="Calibri" w:cs="Calibri"/>
          <w:b/>
          <w:color w:val="000000"/>
          <w:lang w:eastAsia="ru-RU"/>
        </w:rPr>
        <w:t>Оружие должно находиться в кобуре стрелка или на столике стрелка в разряженном и поставленном на предохранитель виде</w:t>
      </w:r>
      <w:r w:rsidRPr="00EF6FB2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EF6FB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Оружие по усмотрению стрелка либо находится в руках стрелка, либо помещается в кобуру стрелка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95. </w:t>
      </w:r>
      <w:r w:rsidRPr="00EF6FB2">
        <w:rPr>
          <w:rFonts w:ascii="Calibri" w:eastAsia="Times New Roman" w:hAnsi="Calibri" w:cs="Calibri"/>
          <w:color w:val="000000"/>
          <w:u w:val="single"/>
          <w:lang w:eastAsia="ru-RU"/>
        </w:rPr>
        <w:t>Неполная разборка пистолета (для пистолетов, по конструкции сходных с пистолетом Макарова) производится в следующем порядке:</w:t>
      </w:r>
      <w:r w:rsidRPr="00EF6FB2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Отделить затвор, отвинтить винт рукоятки, отделить рукоятку от рамки, снять возвратную пружину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Выключить предохранитель (если таковой имеется), отвести спусковую скобу вниз и влево, отделить затвор от рамки, поставить спусковую скобу на место, снять со ствола возвратную пружину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EF6FB2">
        <w:rPr>
          <w:rFonts w:ascii="Calibri" w:eastAsia="Times New Roman" w:hAnsi="Calibri" w:cs="Calibri"/>
          <w:b/>
          <w:color w:val="000000"/>
          <w:lang w:eastAsia="ru-RU"/>
        </w:rPr>
        <w:t>3) Извлечь магазин из основания рукоятки, выключить предохранитель (если таковой имеется), убедиться в отсутствии патрона в патроннике, отвести спусковую скобу вниз и влево, отделить затвор от рамки, поставить спусковую скобу на место, снять со ствола возвратную пружину</w:t>
      </w:r>
      <w:r w:rsidRPr="00EF6FB2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EF6FB2" w:rsidRPr="00EF6FB2" w:rsidRDefault="00EF6FB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96. </w:t>
      </w:r>
      <w:r w:rsidRPr="00EF6FB2">
        <w:rPr>
          <w:rFonts w:ascii="Calibri" w:eastAsia="Times New Roman" w:hAnsi="Calibri" w:cs="Calibri"/>
          <w:color w:val="000000"/>
          <w:u w:val="single"/>
          <w:lang w:eastAsia="ru-RU"/>
        </w:rPr>
        <w:t>Отдачей оружия называется</w:t>
      </w:r>
      <w:r w:rsidR="00727D23">
        <w:rPr>
          <w:rFonts w:ascii="Calibri" w:eastAsia="Times New Roman" w:hAnsi="Calibri" w:cs="Calibri"/>
          <w:color w:val="000000"/>
          <w:lang w:eastAsia="ru-RU"/>
        </w:rPr>
        <w:t xml:space="preserve">: 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Подбрасывание ствола оружия в вертикальной плоскости при выстреле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EF6FB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</w:t>
      </w:r>
      <w:r w:rsidRPr="00EF6FB2">
        <w:rPr>
          <w:rFonts w:ascii="Calibri" w:eastAsia="Times New Roman" w:hAnsi="Calibri" w:cs="Calibri"/>
          <w:b/>
          <w:color w:val="000000"/>
          <w:lang w:eastAsia="ru-RU"/>
        </w:rPr>
        <w:t>Движение ствола и связанных с ним деталей оружия в сторону, противоположную движению снаряда (пули) во время выстрела</w:t>
      </w:r>
      <w:r w:rsidRPr="00EF6FB2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Передача разряженного и поставленного на предохранитель оружия инструктору (руководителю стрельбы) по окончании стрельб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014E17" w:rsidRPr="00685042" w:rsidRDefault="00014E17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>97</w:t>
      </w:r>
      <w:r w:rsidRPr="00EF6FB2">
        <w:rPr>
          <w:rFonts w:ascii="Calibri" w:eastAsia="Times New Roman" w:hAnsi="Calibri" w:cs="Calibri"/>
          <w:b/>
          <w:color w:val="000000"/>
          <w:u w:val="single"/>
          <w:lang w:eastAsia="ru-RU"/>
        </w:rPr>
        <w:t>. Согласно рекомендациям предприятий-производителей после стрельбы из пистолетов (револьверов) газовыми патронами их чистка производится</w:t>
      </w:r>
      <w:r w:rsidRPr="00685042">
        <w:rPr>
          <w:rFonts w:ascii="Calibri" w:eastAsia="Times New Roman" w:hAnsi="Calibri" w:cs="Calibri"/>
          <w:color w:val="000000"/>
          <w:lang w:eastAsia="ru-RU"/>
        </w:rPr>
        <w:t>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Сухой тканью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</w:t>
      </w:r>
      <w:r w:rsidRPr="00EF6FB2">
        <w:rPr>
          <w:rFonts w:ascii="Calibri" w:eastAsia="Times New Roman" w:hAnsi="Calibri" w:cs="Calibri"/>
          <w:b/>
          <w:color w:val="000000"/>
          <w:lang w:eastAsia="ru-RU"/>
        </w:rPr>
        <w:t>Тканью, смоченной спиртом или спиртовым раствором</w:t>
      </w:r>
      <w:r w:rsidRPr="00EF6FB2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014E17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Тканью, смоченной ружейной смазкой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98. </w:t>
      </w:r>
      <w:r w:rsidRPr="00EF6FB2">
        <w:rPr>
          <w:rFonts w:ascii="Calibri" w:eastAsia="Times New Roman" w:hAnsi="Calibri" w:cs="Calibri"/>
          <w:color w:val="000000"/>
          <w:u w:val="single"/>
          <w:lang w:eastAsia="ru-RU"/>
        </w:rPr>
        <w:t>Смазку оружия положено производить</w:t>
      </w:r>
      <w:r w:rsidRPr="00685042">
        <w:rPr>
          <w:rFonts w:ascii="Calibri" w:eastAsia="Times New Roman" w:hAnsi="Calibri" w:cs="Calibri"/>
          <w:color w:val="000000"/>
          <w:lang w:eastAsia="ru-RU"/>
        </w:rPr>
        <w:t>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Одновременно с чисткой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По истечении 10 минут после чистки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014E17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014E17">
        <w:rPr>
          <w:rFonts w:ascii="Calibri" w:eastAsia="Times New Roman" w:hAnsi="Calibri" w:cs="Calibri"/>
          <w:b/>
          <w:color w:val="000000"/>
          <w:lang w:eastAsia="ru-RU"/>
        </w:rPr>
        <w:t>3) Немедленно после чистки</w:t>
      </w:r>
      <w:r w:rsidRPr="00014E17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>99</w:t>
      </w:r>
      <w:r w:rsidRPr="00EF6FB2">
        <w:rPr>
          <w:rFonts w:ascii="Calibri" w:eastAsia="Times New Roman" w:hAnsi="Calibri" w:cs="Calibri"/>
          <w:color w:val="000000"/>
          <w:u w:val="single"/>
          <w:lang w:eastAsia="ru-RU"/>
        </w:rPr>
        <w:t>. Для эффективного поражения цели предполагается ведение огня (в зависимости от дистанции):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</w:t>
      </w:r>
      <w:r w:rsidRPr="00EF6FB2">
        <w:rPr>
          <w:rFonts w:ascii="Calibri" w:eastAsia="Times New Roman" w:hAnsi="Calibri" w:cs="Calibri"/>
          <w:b/>
          <w:color w:val="000000"/>
          <w:lang w:eastAsia="ru-RU"/>
        </w:rPr>
        <w:t>На дистанции, не превышающей рекомендуемую для данного оружия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На любой дистанции (в том числе и превышающей рекомендуемую для данного оружия)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На дистанции, не превышающей максимальную дальность полета пули из данного оружия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100. </w:t>
      </w:r>
      <w:r w:rsidRPr="00EF6FB2">
        <w:rPr>
          <w:rFonts w:ascii="Calibri" w:eastAsia="Times New Roman" w:hAnsi="Calibri" w:cs="Calibri"/>
          <w:color w:val="000000"/>
          <w:u w:val="single"/>
          <w:lang w:eastAsia="ru-RU"/>
        </w:rPr>
        <w:t>Меры безопасности при проведении на стрелковых объектах специальных упражнений (связанных с поворотами, разворотами, кувырками, перекатами и т.п.) предполагают</w:t>
      </w:r>
      <w:r w:rsidRPr="00685042">
        <w:rPr>
          <w:rFonts w:ascii="Calibri" w:eastAsia="Times New Roman" w:hAnsi="Calibri" w:cs="Calibri"/>
          <w:color w:val="000000"/>
          <w:lang w:eastAsia="ru-RU"/>
        </w:rPr>
        <w:t>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Обязательное применение оружия, предназначенного для подразделений специального назначения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014E17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014E17">
        <w:rPr>
          <w:rFonts w:ascii="Calibri" w:eastAsia="Times New Roman" w:hAnsi="Calibri" w:cs="Calibri"/>
          <w:b/>
          <w:color w:val="000000"/>
          <w:lang w:eastAsia="ru-RU"/>
        </w:rPr>
        <w:t xml:space="preserve">2) Нахождение оружия на предохранителе вплоть до момента открытия огня, направление оружия и производство выстрелов только по мишеням, установленным перед </w:t>
      </w:r>
      <w:proofErr w:type="spellStart"/>
      <w:r w:rsidRPr="00014E17">
        <w:rPr>
          <w:rFonts w:ascii="Calibri" w:eastAsia="Times New Roman" w:hAnsi="Calibri" w:cs="Calibri"/>
          <w:b/>
          <w:color w:val="000000"/>
          <w:lang w:eastAsia="ru-RU"/>
        </w:rPr>
        <w:t>пулеприемником</w:t>
      </w:r>
      <w:proofErr w:type="spellEnd"/>
      <w:r w:rsidRPr="00014E17">
        <w:rPr>
          <w:rFonts w:ascii="Calibri" w:eastAsia="Times New Roman" w:hAnsi="Calibri" w:cs="Calibri"/>
          <w:b/>
          <w:color w:val="000000"/>
          <w:lang w:eastAsia="ru-RU"/>
        </w:rPr>
        <w:t xml:space="preserve"> (</w:t>
      </w:r>
      <w:proofErr w:type="spellStart"/>
      <w:r w:rsidRPr="00014E17">
        <w:rPr>
          <w:rFonts w:ascii="Calibri" w:eastAsia="Times New Roman" w:hAnsi="Calibri" w:cs="Calibri"/>
          <w:b/>
          <w:color w:val="000000"/>
          <w:lang w:eastAsia="ru-RU"/>
        </w:rPr>
        <w:t>пулеприемниками</w:t>
      </w:r>
      <w:proofErr w:type="spellEnd"/>
      <w:r w:rsidRPr="00014E17">
        <w:rPr>
          <w:rFonts w:ascii="Calibri" w:eastAsia="Times New Roman" w:hAnsi="Calibri" w:cs="Calibri"/>
          <w:b/>
          <w:color w:val="000000"/>
          <w:lang w:eastAsia="ru-RU"/>
        </w:rPr>
        <w:t>)</w:t>
      </w:r>
      <w:r w:rsidRPr="00014E17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Надежное удержание оружия при передвижениях, без каких-либо дополнительных требований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014E17" w:rsidRPr="00685042" w:rsidRDefault="00014E17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>101</w:t>
      </w:r>
      <w:r w:rsidRPr="00014E17">
        <w:rPr>
          <w:rFonts w:ascii="Calibri" w:eastAsia="Times New Roman" w:hAnsi="Calibri" w:cs="Calibri"/>
          <w:color w:val="000000"/>
          <w:u w:val="single"/>
          <w:lang w:eastAsia="ru-RU"/>
        </w:rPr>
        <w:t>. Для временного прекращения стрельбы в тире (на стрельбище) подается команда</w:t>
      </w:r>
      <w:r w:rsidRPr="00685042">
        <w:rPr>
          <w:rFonts w:ascii="Calibri" w:eastAsia="Times New Roman" w:hAnsi="Calibri" w:cs="Calibri"/>
          <w:color w:val="000000"/>
          <w:lang w:eastAsia="ru-RU"/>
        </w:rPr>
        <w:t>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«Оружие к осмотру»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«Разряжай»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</w:t>
      </w:r>
      <w:r w:rsidRPr="00014E17">
        <w:rPr>
          <w:rFonts w:ascii="Calibri" w:eastAsia="Times New Roman" w:hAnsi="Calibri" w:cs="Calibri"/>
          <w:b/>
          <w:color w:val="000000"/>
          <w:lang w:eastAsia="ru-RU"/>
        </w:rPr>
        <w:t>) «Стой»</w:t>
      </w: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014E17" w:rsidRPr="00685042" w:rsidRDefault="00014E17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102. </w:t>
      </w:r>
      <w:r w:rsidRPr="00014E17">
        <w:rPr>
          <w:rFonts w:ascii="Calibri" w:eastAsia="Times New Roman" w:hAnsi="Calibri" w:cs="Calibri"/>
          <w:color w:val="000000"/>
          <w:u w:val="single"/>
          <w:lang w:eastAsia="ru-RU"/>
        </w:rPr>
        <w:t>Действия по временному прекращению стрельбы в тире (на стрельбище) или в ходе применения оружия гражданином в ситуациях необходимой обороны или крайней необходимости</w:t>
      </w:r>
      <w:r w:rsidRPr="00685042">
        <w:rPr>
          <w:rFonts w:ascii="Calibri" w:eastAsia="Times New Roman" w:hAnsi="Calibri" w:cs="Calibri"/>
          <w:color w:val="000000"/>
          <w:lang w:eastAsia="ru-RU"/>
        </w:rPr>
        <w:t>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   1) Прекратить нажим на хвост спускового крючка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  <w:t xml:space="preserve"> извлечь магазин (для оружия, имеющего магазин), произвести контрольный спуск курка (в условиях безопасности по направлению возможного выстрела), включить предохранитель (если таковой имеется)</w:t>
      </w:r>
    </w:p>
    <w:p w:rsidR="00685042" w:rsidRPr="00014E17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</w:t>
      </w:r>
      <w:r w:rsidRPr="00014E17">
        <w:rPr>
          <w:rFonts w:ascii="Calibri" w:eastAsia="Times New Roman" w:hAnsi="Calibri" w:cs="Calibri"/>
          <w:b/>
          <w:color w:val="000000"/>
          <w:lang w:eastAsia="ru-RU"/>
        </w:rPr>
        <w:t>Прекратить нажим на хвост спускового крючка</w:t>
      </w:r>
      <w:r w:rsidRPr="00014E17">
        <w:rPr>
          <w:rFonts w:ascii="Calibri" w:eastAsia="Times New Roman" w:hAnsi="Calibri" w:cs="Calibri"/>
          <w:b/>
          <w:color w:val="000000"/>
          <w:lang w:eastAsia="ru-RU"/>
        </w:rPr>
        <w:tab/>
        <w:t xml:space="preserve"> включить предохранитель (если таковой имеется)</w:t>
      </w:r>
    </w:p>
    <w:p w:rsid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Прекратить нажим на хвост спускового крючка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  <w:t xml:space="preserve"> извлечь магазин (для оружия, имеющего магазин), произвести контрольный спуск курка (в условиях безопасности по направлению возможного выстрела)</w:t>
      </w:r>
    </w:p>
    <w:p w:rsidR="00014E17" w:rsidRPr="00685042" w:rsidRDefault="00014E17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103. </w:t>
      </w:r>
      <w:r w:rsidRPr="00014E17">
        <w:rPr>
          <w:rFonts w:ascii="Calibri" w:eastAsia="Times New Roman" w:hAnsi="Calibri" w:cs="Calibri"/>
          <w:color w:val="000000"/>
          <w:u w:val="single"/>
          <w:lang w:eastAsia="ru-RU"/>
        </w:rPr>
        <w:t>В случае неполного израсходования патронов в тире (на стрельбище) подается команда: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«Оружие к осмотру»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014E17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014E17">
        <w:rPr>
          <w:rFonts w:ascii="Calibri" w:eastAsia="Times New Roman" w:hAnsi="Calibri" w:cs="Calibri"/>
          <w:b/>
          <w:color w:val="000000"/>
          <w:lang w:eastAsia="ru-RU"/>
        </w:rPr>
        <w:t>2) «Разряжай»</w:t>
      </w:r>
      <w:r w:rsidRPr="00014E17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014E17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«Стой»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104. </w:t>
      </w:r>
      <w:r w:rsidRPr="00014E17">
        <w:rPr>
          <w:rFonts w:ascii="Calibri" w:eastAsia="Times New Roman" w:hAnsi="Calibri" w:cs="Calibri"/>
          <w:color w:val="000000"/>
          <w:u w:val="single"/>
          <w:lang w:eastAsia="ru-RU"/>
        </w:rPr>
        <w:t>Действия при завершении стрельбы в тире (на стрельбище):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Прекратить нажим на хвост спускового крючка, включить предохранитель (если таковой имеется), в случае неполного израсходования патронов по команде «Разряжай» разрядить оружие (согласно правилам, установленным для данного оружия), далее произвести контрольный спуск курка (в условиях безопасности по направлению возможного выстрела)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Прекратить нажим на хвост спускового крючка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  <w:t xml:space="preserve"> включить предохранитель (если таковой имеется)</w:t>
      </w:r>
    </w:p>
    <w:p w:rsid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014E17">
        <w:rPr>
          <w:rFonts w:ascii="Calibri" w:eastAsia="Times New Roman" w:hAnsi="Calibri" w:cs="Calibri"/>
          <w:b/>
          <w:color w:val="000000"/>
          <w:lang w:eastAsia="ru-RU"/>
        </w:rPr>
        <w:t xml:space="preserve">3) Прекратить нажим на хвост спускового крючка, включить предохранитель (если таковой имеется), в случае неполного израсходования патронов по команде «Разряжай» разрядить оружие (согласно правилам, установленным для данного </w:t>
      </w:r>
      <w:proofErr w:type="gramStart"/>
      <w:r w:rsidRPr="00014E17">
        <w:rPr>
          <w:rFonts w:ascii="Calibri" w:eastAsia="Times New Roman" w:hAnsi="Calibri" w:cs="Calibri"/>
          <w:b/>
          <w:color w:val="000000"/>
          <w:lang w:eastAsia="ru-RU"/>
        </w:rPr>
        <w:t>оружия)</w:t>
      </w:r>
      <w:r w:rsidRPr="00014E17">
        <w:rPr>
          <w:rFonts w:ascii="Calibri" w:eastAsia="Times New Roman" w:hAnsi="Calibri" w:cs="Calibri"/>
          <w:b/>
          <w:color w:val="000000"/>
          <w:lang w:eastAsia="ru-RU"/>
        </w:rPr>
        <w:tab/>
      </w:r>
      <w:proofErr w:type="gramEnd"/>
      <w:r w:rsidRPr="00014E17">
        <w:rPr>
          <w:rFonts w:ascii="Calibri" w:eastAsia="Times New Roman" w:hAnsi="Calibri" w:cs="Calibri"/>
          <w:b/>
          <w:color w:val="000000"/>
          <w:lang w:eastAsia="ru-RU"/>
        </w:rPr>
        <w:t xml:space="preserve"> далее действовать по командам «Оружие – к осмотру» и «Отбой»</w:t>
      </w:r>
    </w:p>
    <w:p w:rsidR="00014E17" w:rsidRPr="00014E17" w:rsidRDefault="00014E17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105. </w:t>
      </w:r>
      <w:r w:rsidRPr="00014E17">
        <w:rPr>
          <w:rFonts w:ascii="Calibri" w:eastAsia="Times New Roman" w:hAnsi="Calibri" w:cs="Calibri"/>
          <w:color w:val="000000"/>
          <w:u w:val="single"/>
          <w:lang w:eastAsia="ru-RU"/>
        </w:rPr>
        <w:t>Действия с пистолетом при получении в тире (на стрельбище) команды «Оружие – к осмотру»: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Извлечь магазин, предъявить оружие к осмотру (в положении «на затворной задержке») с приложенным сбоку (под большой палец правой руки) магазином. После осмотра оружия руководителем стрельбы (по команде «осмотрено») поставить оружие на предохранитель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  <w:t xml:space="preserve"> магазин вставить в основание рукоятки, и в зависимости от доведенных условий стрельбы - вложить пистолет в кобуру или поместить его на стойку (столик) стрелка</w:t>
      </w:r>
    </w:p>
    <w:p w:rsidR="00685042" w:rsidRPr="00014E17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014E17">
        <w:rPr>
          <w:rFonts w:ascii="Calibri" w:eastAsia="Times New Roman" w:hAnsi="Calibri" w:cs="Calibri"/>
          <w:b/>
          <w:color w:val="000000"/>
          <w:lang w:eastAsia="ru-RU"/>
        </w:rPr>
        <w:t>2) Извлечь магазин, предъявить оружие к осмотру (в положении «на затворной задержке») с приложенным сбоку (под большой палец правой руки) магазином. После осмотра оружия руководителем стрельбы (по команде «осмотрено») снять с затворной задержки, произвести контрольный спуск курка, поставить оружие на предохранитель</w:t>
      </w:r>
      <w:r w:rsidRPr="00014E17">
        <w:rPr>
          <w:rFonts w:ascii="Calibri" w:eastAsia="Times New Roman" w:hAnsi="Calibri" w:cs="Calibri"/>
          <w:b/>
          <w:color w:val="000000"/>
          <w:lang w:eastAsia="ru-RU"/>
        </w:rPr>
        <w:tab/>
        <w:t xml:space="preserve"> магазин вставить в основание рукоятки, и в зависимости от доведенных условий стрельбы - вложить пистолет в кобуру или поместить его на стойку (столик) стрелка</w:t>
      </w:r>
    </w:p>
    <w:p w:rsidR="00014E17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Извлечь магазин, предъявить оружие к осмотру (в положении «на затворной задержке») с приложенным сбоку (под большой палец правой руки) магазином. После осмотра оружия руководителем стрельбы (по команде «осмотрено») снять с затворной задержки, произвести контрольный спуск курка, поставить оружие на предохранитель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106. </w:t>
      </w:r>
      <w:r w:rsidRPr="00014E17">
        <w:rPr>
          <w:rFonts w:ascii="Calibri" w:eastAsia="Times New Roman" w:hAnsi="Calibri" w:cs="Calibri"/>
          <w:color w:val="000000"/>
          <w:u w:val="single"/>
          <w:lang w:eastAsia="ru-RU"/>
        </w:rPr>
        <w:t>Команда «Отбой» подается в тире (на стрельбище</w:t>
      </w:r>
      <w:r w:rsidRPr="00685042">
        <w:rPr>
          <w:rFonts w:ascii="Calibri" w:eastAsia="Times New Roman" w:hAnsi="Calibri" w:cs="Calibri"/>
          <w:color w:val="000000"/>
          <w:lang w:eastAsia="ru-RU"/>
        </w:rPr>
        <w:t>):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Перед началом осмотра оружия стреляющих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</w:t>
      </w:r>
      <w:r w:rsidRPr="00014E17">
        <w:rPr>
          <w:rFonts w:ascii="Calibri" w:eastAsia="Times New Roman" w:hAnsi="Calibri" w:cs="Calibri"/>
          <w:b/>
          <w:color w:val="000000"/>
          <w:lang w:eastAsia="ru-RU"/>
        </w:rPr>
        <w:t>) После завершения осмотра оружия у всей смены стреляющих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После завершения осмотра оружия каждого отдельного стрелка в смене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014E17" w:rsidRPr="00685042" w:rsidRDefault="00014E17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107. </w:t>
      </w:r>
      <w:r w:rsidRPr="00014E17">
        <w:rPr>
          <w:rFonts w:ascii="Calibri" w:eastAsia="Times New Roman" w:hAnsi="Calibri" w:cs="Calibri"/>
          <w:color w:val="000000"/>
          <w:u w:val="single"/>
          <w:lang w:eastAsia="ru-RU"/>
        </w:rPr>
        <w:t>По команде «Отбой», подаваемой в тире (на стрельбище</w:t>
      </w:r>
      <w:r w:rsidRPr="00685042">
        <w:rPr>
          <w:rFonts w:ascii="Calibri" w:eastAsia="Times New Roman" w:hAnsi="Calibri" w:cs="Calibri"/>
          <w:color w:val="000000"/>
          <w:lang w:eastAsia="ru-RU"/>
        </w:rPr>
        <w:t>):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</w:t>
      </w:r>
      <w:r w:rsidRPr="00014E17">
        <w:rPr>
          <w:rFonts w:ascii="Calibri" w:eastAsia="Times New Roman" w:hAnsi="Calibri" w:cs="Calibri"/>
          <w:b/>
          <w:color w:val="000000"/>
          <w:lang w:eastAsia="ru-RU"/>
        </w:rPr>
        <w:t>) Все действия с оружием прекращаются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Не допускаются никакие действия с оружием, кроме действий по его </w:t>
      </w:r>
      <w:proofErr w:type="spellStart"/>
      <w:r w:rsidRPr="00685042">
        <w:rPr>
          <w:rFonts w:ascii="Calibri" w:eastAsia="Times New Roman" w:hAnsi="Calibri" w:cs="Calibri"/>
          <w:color w:val="000000"/>
          <w:lang w:eastAsia="ru-RU"/>
        </w:rPr>
        <w:t>разряжанию</w:t>
      </w:r>
      <w:proofErr w:type="spellEnd"/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014E17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Не допускаются никакие действия с оружием, кроме действий по его осмотру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108. </w:t>
      </w:r>
      <w:r w:rsidRPr="00014E17">
        <w:rPr>
          <w:rFonts w:ascii="Calibri" w:eastAsia="Times New Roman" w:hAnsi="Calibri" w:cs="Calibri"/>
          <w:color w:val="000000"/>
          <w:u w:val="single"/>
          <w:lang w:eastAsia="ru-RU"/>
        </w:rPr>
        <w:t>Действия с оружием по завершении его применения гражданином в ситуациях необходимой обороны или крайней необходимости (до прибытия правоохранительных органов</w:t>
      </w:r>
      <w:r w:rsidRPr="00685042">
        <w:rPr>
          <w:rFonts w:ascii="Calibri" w:eastAsia="Times New Roman" w:hAnsi="Calibri" w:cs="Calibri"/>
          <w:color w:val="000000"/>
          <w:lang w:eastAsia="ru-RU"/>
        </w:rPr>
        <w:t>):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Прекратить нажим на хвост спускового крючка, и не ставя оружие на предохранитель, дождаться указаний представителей правоохранительных органов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Прекратить нажим на хвост спускового крючка, разрядить оружие, включить предохранитель (если таковой имеется), убрать оружие в кобуру (для тех видов оружия, ношение которых осуществляется в кобуре)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</w:t>
      </w:r>
      <w:r w:rsidRPr="00014E17">
        <w:rPr>
          <w:rFonts w:ascii="Calibri" w:eastAsia="Times New Roman" w:hAnsi="Calibri" w:cs="Calibri"/>
          <w:b/>
          <w:color w:val="000000"/>
          <w:lang w:eastAsia="ru-RU"/>
        </w:rPr>
        <w:t>Прекратить нажим на хвост спускового крючка</w:t>
      </w:r>
      <w:r w:rsidRPr="00014E17">
        <w:rPr>
          <w:rFonts w:ascii="Calibri" w:eastAsia="Times New Roman" w:hAnsi="Calibri" w:cs="Calibri"/>
          <w:b/>
          <w:color w:val="000000"/>
          <w:lang w:eastAsia="ru-RU"/>
        </w:rPr>
        <w:tab/>
        <w:t xml:space="preserve"> не разряжая оружие, включить предохранитель (если таковой имеется), убрать оружие в кобуру (для тех видов оружия, ношение которых осуществляется в кобуре)</w:t>
      </w:r>
    </w:p>
    <w:p w:rsidR="00014E17" w:rsidRPr="00685042" w:rsidRDefault="00014E17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109. </w:t>
      </w:r>
      <w:proofErr w:type="gramStart"/>
      <w:r w:rsidRPr="00014E17">
        <w:rPr>
          <w:rFonts w:ascii="Calibri" w:eastAsia="Times New Roman" w:hAnsi="Calibri" w:cs="Calibri"/>
          <w:color w:val="000000"/>
          <w:u w:val="single"/>
          <w:lang w:eastAsia="ru-RU"/>
        </w:rPr>
        <w:t>Тактика действий</w:t>
      </w:r>
      <w:proofErr w:type="gramEnd"/>
      <w:r w:rsidRPr="00014E17">
        <w:rPr>
          <w:rFonts w:ascii="Calibri" w:eastAsia="Times New Roman" w:hAnsi="Calibri" w:cs="Calibri"/>
          <w:color w:val="000000"/>
          <w:u w:val="single"/>
          <w:lang w:eastAsia="ru-RU"/>
        </w:rPr>
        <w:t xml:space="preserve"> вооруженного обороняющегося при агрессивном поведении большой группы людей предполагает</w:t>
      </w:r>
      <w:r w:rsidRPr="00685042">
        <w:rPr>
          <w:rFonts w:ascii="Calibri" w:eastAsia="Times New Roman" w:hAnsi="Calibri" w:cs="Calibri"/>
          <w:color w:val="000000"/>
          <w:lang w:eastAsia="ru-RU"/>
        </w:rPr>
        <w:t>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Применять оружие сразу, не пытаясь покинуть место конфликта или нейтрализовать конфликт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014E17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</w:t>
      </w:r>
      <w:r w:rsidRPr="00014E17">
        <w:rPr>
          <w:rFonts w:ascii="Calibri" w:eastAsia="Times New Roman" w:hAnsi="Calibri" w:cs="Calibri"/>
          <w:b/>
          <w:color w:val="000000"/>
          <w:lang w:eastAsia="ru-RU"/>
        </w:rPr>
        <w:t>Покинуть место конфликта, при невозможности этого попытаться нейтрализовать агрессию путем переговоров</w:t>
      </w:r>
      <w:r w:rsidRPr="00014E17">
        <w:rPr>
          <w:rFonts w:ascii="Calibri" w:eastAsia="Times New Roman" w:hAnsi="Calibri" w:cs="Calibri"/>
          <w:b/>
          <w:color w:val="000000"/>
          <w:lang w:eastAsia="ru-RU"/>
        </w:rPr>
        <w:tab/>
        <w:t xml:space="preserve"> принимать решение на применение оружие только с учетом целесообразности его применения</w:t>
      </w:r>
    </w:p>
    <w:p w:rsidR="00014E17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</w:t>
      </w:r>
      <w:proofErr w:type="gramStart"/>
      <w:r w:rsidRPr="00685042">
        <w:rPr>
          <w:rFonts w:ascii="Calibri" w:eastAsia="Times New Roman" w:hAnsi="Calibri" w:cs="Calibri"/>
          <w:color w:val="000000"/>
          <w:lang w:eastAsia="ru-RU"/>
        </w:rPr>
        <w:t>В</w:t>
      </w:r>
      <w:proofErr w:type="gramEnd"/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указанной ситуации не применять оружие ни при каких обстоятельствах</w:t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014E17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110. </w:t>
      </w:r>
      <w:r w:rsidRPr="00014E17">
        <w:rPr>
          <w:rFonts w:ascii="Calibri" w:eastAsia="Times New Roman" w:hAnsi="Calibri" w:cs="Calibri"/>
          <w:color w:val="000000"/>
          <w:u w:val="single"/>
          <w:lang w:eastAsia="ru-RU"/>
        </w:rPr>
        <w:t>Тактика действий при наличии на траектории стрельбы третьих лиц, не участвующих в нападении</w:t>
      </w: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: </w:t>
      </w:r>
    </w:p>
    <w:p w:rsidR="00685042" w:rsidRPr="00014E17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014E17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Обороняющийся, сам оставаясь в неподвижности, ожидает изменения ситуации (подавая третьим лицам соответствующие команды голосом)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014E17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014E17">
        <w:rPr>
          <w:rFonts w:ascii="Calibri" w:eastAsia="Times New Roman" w:hAnsi="Calibri" w:cs="Calibri"/>
          <w:b/>
          <w:color w:val="000000"/>
          <w:lang w:eastAsia="ru-RU"/>
        </w:rPr>
        <w:t>2) Обороняющийся перемещается в направлении (влево, вправо, вниз или вверх), обеспечивающем безопасную для третьих лиц траекторию выстрела</w:t>
      </w:r>
      <w:r w:rsidRPr="00014E17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Обороняющийся не отвлекается на действия, направленные на обеспечение безопасности третьих лиц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014E17" w:rsidRPr="00685042" w:rsidRDefault="00014E17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85042" w:rsidRPr="00014E17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111. </w:t>
      </w:r>
      <w:r w:rsidRPr="00014E17">
        <w:rPr>
          <w:rFonts w:ascii="Calibri" w:eastAsia="Times New Roman" w:hAnsi="Calibri" w:cs="Calibri"/>
          <w:color w:val="000000"/>
          <w:u w:val="single"/>
          <w:lang w:eastAsia="ru-RU"/>
        </w:rPr>
        <w:t>Произойдет ли выстрел, если гражданин дослал патрон в патронник пистолета, передернув затвор и сразу поставил его на предохранитель (А при этом куро</w:t>
      </w:r>
      <w:r w:rsidR="00727D23">
        <w:rPr>
          <w:rFonts w:ascii="Calibri" w:eastAsia="Times New Roman" w:hAnsi="Calibri" w:cs="Calibri"/>
          <w:color w:val="000000"/>
          <w:u w:val="single"/>
          <w:lang w:eastAsia="ru-RU"/>
        </w:rPr>
        <w:t xml:space="preserve">к сорвался с боевого взвода!)? </w:t>
      </w:r>
      <w:r w:rsidRPr="00014E17">
        <w:rPr>
          <w:rFonts w:ascii="Calibri" w:eastAsia="Times New Roman" w:hAnsi="Calibri" w:cs="Calibri"/>
          <w:color w:val="000000"/>
          <w:u w:val="single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Произойдет, как и при любом срыве курка с боевого взвода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Произойдет, но с замедлением до 30 секунд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</w:t>
      </w:r>
      <w:r w:rsidRPr="00014E17">
        <w:rPr>
          <w:rFonts w:ascii="Calibri" w:eastAsia="Times New Roman" w:hAnsi="Calibri" w:cs="Calibri"/>
          <w:b/>
          <w:color w:val="000000"/>
          <w:lang w:eastAsia="ru-RU"/>
        </w:rPr>
        <w:t>Не произойдет, пока не будет произведен повторный взвод и спуск курка при снятом предохранителе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014E17" w:rsidRDefault="00014E17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112. </w:t>
      </w:r>
      <w:r w:rsidRPr="00014E17">
        <w:rPr>
          <w:rFonts w:ascii="Calibri" w:eastAsia="Times New Roman" w:hAnsi="Calibri" w:cs="Calibri"/>
          <w:color w:val="000000"/>
          <w:u w:val="single"/>
          <w:lang w:eastAsia="ru-RU"/>
        </w:rPr>
        <w:t>Что применяется в качестве дополнительной меры по обеспечению сохранности огнестрельного короткоствольного оружия при его ношении:</w:t>
      </w:r>
      <w:r w:rsidR="00727D23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014E17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</w:t>
      </w:r>
      <w:r w:rsidRPr="00014E17">
        <w:rPr>
          <w:rFonts w:ascii="Calibri" w:eastAsia="Times New Roman" w:hAnsi="Calibri" w:cs="Calibri"/>
          <w:b/>
          <w:color w:val="000000"/>
          <w:lang w:eastAsia="ru-RU"/>
        </w:rPr>
        <w:t>) Использование пистолетного (револьверного) шнура (ремешка)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2) Обматывание оружия изоляционной лентой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Ношение патронов отдельно от оружия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A03EF4" w:rsidRPr="00685042" w:rsidRDefault="00A03EF4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113. </w:t>
      </w:r>
      <w:r w:rsidRPr="00A03EF4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Федеральным законом «Об оружии» граждане Российской Федерации, имеющие охотничий билет и владевшие охотничьим огнестрельным длинноствольным оружием с нарезным стволом, которое было приобретено на основании лицензии на приобретение такого оружия или владевшие непрерывно не менее пяти лет охотничьим огнестрельным длинноствольным оружием, на основании соответствующих разрешений на его хранение и ношение, выданных федеральным органом исполнительной власти, уполномоченным в сфере оборота оружия, или его территориальным органом, имеют право получать лицензию на приобретение охотничьего огнестрельного длинноствольного оружия с нарезным стволом, если со дня истечения срока действия указанного разрешения или его аннулирования на основании добровольного отказа гражданина от указанного разрешения прошло: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Не более пяти лет.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   2) Не более трех лет.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A03EF4">
        <w:rPr>
          <w:rFonts w:ascii="Calibri" w:eastAsia="Times New Roman" w:hAnsi="Calibri" w:cs="Calibri"/>
          <w:b/>
          <w:color w:val="000000"/>
          <w:lang w:eastAsia="ru-RU"/>
        </w:rPr>
        <w:t>3) Не более одного года.</w:t>
      </w:r>
      <w:r w:rsidRPr="00A03EF4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A03EF4" w:rsidRPr="00A03EF4" w:rsidRDefault="00A03EF4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114. </w:t>
      </w:r>
      <w:r w:rsidRPr="00A03EF4">
        <w:rPr>
          <w:rFonts w:ascii="Calibri" w:eastAsia="Times New Roman" w:hAnsi="Calibri" w:cs="Calibri"/>
          <w:color w:val="000000"/>
          <w:u w:val="single"/>
          <w:lang w:eastAsia="ru-RU"/>
        </w:rPr>
        <w:t>В соответствии с положениями Федерального закона «Об оружии», не запрещена выдача лицензии на приобретение оружия гражданам Российской Федерации</w:t>
      </w:r>
      <w:r w:rsidRPr="00685042">
        <w:rPr>
          <w:rFonts w:ascii="Calibri" w:eastAsia="Times New Roman" w:hAnsi="Calibri" w:cs="Calibri"/>
          <w:color w:val="000000"/>
          <w:lang w:eastAsia="ru-RU"/>
        </w:rPr>
        <w:t>:</w:t>
      </w:r>
      <w:bookmarkStart w:id="0" w:name="_GoBack"/>
      <w:bookmarkEnd w:id="0"/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685042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1) Освобожденным судом от уголовной ответственности за совершение умышленного преступления с назначением судебного штрафа либо по основаниям, не дающим права на реабилитацию в соответствии с уголовно-процессуальным законодательством Российской Федерации, - до истечения двух лет со дня вступления в законную силу соответствующего решения суда.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p w:rsidR="00685042" w:rsidRPr="00A03EF4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A03EF4">
        <w:rPr>
          <w:rFonts w:ascii="Calibri" w:eastAsia="Times New Roman" w:hAnsi="Calibri" w:cs="Calibri"/>
          <w:b/>
          <w:color w:val="000000"/>
          <w:lang w:eastAsia="ru-RU"/>
        </w:rPr>
        <w:t>2) Освобожденным судом от уголовной ответственности за совершение умышленного преступления по основаниям, дающим право на реабилитацию в соответствии с уголовно-процессуальным законодательством Российской Федерации.</w:t>
      </w:r>
      <w:r w:rsidRPr="00A03EF4">
        <w:rPr>
          <w:rFonts w:ascii="Calibri" w:eastAsia="Times New Roman" w:hAnsi="Calibri" w:cs="Calibri"/>
          <w:b/>
          <w:color w:val="000000"/>
          <w:lang w:eastAsia="ru-RU"/>
        </w:rPr>
        <w:tab/>
      </w:r>
    </w:p>
    <w:p w:rsidR="00685042" w:rsidRPr="004367B9" w:rsidRDefault="00685042" w:rsidP="00685042">
      <w:pPr>
        <w:spacing w:after="0"/>
        <w:ind w:left="-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  3) </w:t>
      </w:r>
      <w:proofErr w:type="gramStart"/>
      <w:r w:rsidRPr="00685042">
        <w:rPr>
          <w:rFonts w:ascii="Calibri" w:eastAsia="Times New Roman" w:hAnsi="Calibri" w:cs="Calibri"/>
          <w:color w:val="000000"/>
          <w:lang w:eastAsia="ru-RU"/>
        </w:rPr>
        <w:t>В</w:t>
      </w:r>
      <w:proofErr w:type="gramEnd"/>
      <w:r w:rsidRPr="00685042">
        <w:rPr>
          <w:rFonts w:ascii="Calibri" w:eastAsia="Times New Roman" w:hAnsi="Calibri" w:cs="Calibri"/>
          <w:color w:val="000000"/>
          <w:lang w:eastAsia="ru-RU"/>
        </w:rPr>
        <w:t xml:space="preserve"> отношении которых по результатам проверки, проведенной органами внутренних дел и (или) органами федеральной службы безопасности, имеется заключение о наличии опасности нарушения прав и свобод граждан, угрозы государственной или общественной безопасности.</w:t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  <w:r w:rsidRPr="00685042">
        <w:rPr>
          <w:rFonts w:ascii="Calibri" w:eastAsia="Times New Roman" w:hAnsi="Calibri" w:cs="Calibri"/>
          <w:color w:val="000000"/>
          <w:lang w:eastAsia="ru-RU"/>
        </w:rPr>
        <w:tab/>
      </w:r>
    </w:p>
    <w:sectPr w:rsidR="00685042" w:rsidRPr="0043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22"/>
    <w:rsid w:val="00014E17"/>
    <w:rsid w:val="00022704"/>
    <w:rsid w:val="000842F6"/>
    <w:rsid w:val="00250759"/>
    <w:rsid w:val="002D03C0"/>
    <w:rsid w:val="002E13FA"/>
    <w:rsid w:val="002F7E38"/>
    <w:rsid w:val="003464BB"/>
    <w:rsid w:val="004367B9"/>
    <w:rsid w:val="00541766"/>
    <w:rsid w:val="00625E67"/>
    <w:rsid w:val="0063254D"/>
    <w:rsid w:val="00685042"/>
    <w:rsid w:val="00693027"/>
    <w:rsid w:val="006D21C7"/>
    <w:rsid w:val="006D2CE6"/>
    <w:rsid w:val="00712722"/>
    <w:rsid w:val="00727D23"/>
    <w:rsid w:val="007B1556"/>
    <w:rsid w:val="008835CB"/>
    <w:rsid w:val="00970282"/>
    <w:rsid w:val="009E3ABE"/>
    <w:rsid w:val="00A03EF4"/>
    <w:rsid w:val="00A12F13"/>
    <w:rsid w:val="00C46043"/>
    <w:rsid w:val="00D43479"/>
    <w:rsid w:val="00D744D1"/>
    <w:rsid w:val="00E7596C"/>
    <w:rsid w:val="00E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F6A9C-75B5-4C40-91D1-0EACFFB0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FFCEC-BF3E-477A-BB51-246282C2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22</Pages>
  <Words>9148</Words>
  <Characters>52148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2024-05-15T08:37:00Z</dcterms:created>
  <dcterms:modified xsi:type="dcterms:W3CDTF">2024-11-02T11:04:00Z</dcterms:modified>
</cp:coreProperties>
</file>